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86D8A" w14:textId="77777777" w:rsidR="00255A71" w:rsidRDefault="00255A71" w:rsidP="00210320"/>
    <w:p w14:paraId="061F264C" w14:textId="77777777" w:rsidR="000B4549" w:rsidRDefault="000B4549" w:rsidP="00210320"/>
    <w:p w14:paraId="740CD8F2" w14:textId="77777777" w:rsidR="00AD7CB4" w:rsidRPr="00AD7CB4" w:rsidRDefault="00AD7CB4" w:rsidP="00210320"/>
    <w:p w14:paraId="2BEBA39E" w14:textId="77777777" w:rsidR="00AD7CB4" w:rsidRPr="00AD7CB4" w:rsidRDefault="00AD7CB4" w:rsidP="00210320"/>
    <w:p w14:paraId="09F0A6DD" w14:textId="77777777" w:rsidR="00AD7CB4" w:rsidRPr="00AD7CB4" w:rsidRDefault="00AD7CB4" w:rsidP="00210320"/>
    <w:p w14:paraId="703E242E" w14:textId="77777777" w:rsidR="00AD7CB4" w:rsidRPr="00AD7CB4" w:rsidRDefault="00AD7CB4" w:rsidP="00210320"/>
    <w:p w14:paraId="1AFEE5E2" w14:textId="5B40521F" w:rsidR="00AD7CB4" w:rsidRPr="00AD7CB4" w:rsidRDefault="004D5DCE" w:rsidP="00210320">
      <w:r>
        <w:rPr>
          <w:noProof/>
          <w:lang w:eastAsia="en-GB"/>
        </w:rPr>
        <w:drawing>
          <wp:anchor distT="0" distB="0" distL="114300" distR="114300" simplePos="0" relativeHeight="251658240" behindDoc="1" locked="1" layoutInCell="1" allowOverlap="1" wp14:anchorId="33605D9E" wp14:editId="0629AF47">
            <wp:simplePos x="0" y="0"/>
            <wp:positionH relativeFrom="page">
              <wp:align>right</wp:align>
            </wp:positionH>
            <wp:positionV relativeFrom="page">
              <wp:align>top</wp:align>
            </wp:positionV>
            <wp:extent cx="7559675" cy="9188450"/>
            <wp:effectExtent l="0" t="0" r="3175" b="0"/>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rotWithShape="1">
                    <a:blip r:embed="rId11" cstate="print">
                      <a:extLst>
                        <a:ext uri="{28A0092B-C50C-407E-A947-70E740481C1C}">
                          <a14:useLocalDpi xmlns:a14="http://schemas.microsoft.com/office/drawing/2010/main" val="0"/>
                        </a:ext>
                      </a:extLst>
                    </a:blip>
                    <a:srcRect b="14088"/>
                    <a:stretch/>
                  </pic:blipFill>
                  <pic:spPr bwMode="auto">
                    <a:xfrm>
                      <a:off x="0" y="0"/>
                      <a:ext cx="7560000" cy="91888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FC5DB9B" w14:textId="77777777" w:rsidR="00E35BA7" w:rsidRDefault="00E35BA7" w:rsidP="00210320"/>
    <w:p w14:paraId="24868E3F" w14:textId="77777777" w:rsidR="00F70D86" w:rsidRDefault="00F70D86" w:rsidP="00210320"/>
    <w:p w14:paraId="590BBE8F" w14:textId="77777777" w:rsidR="00210320" w:rsidRDefault="00210320" w:rsidP="00210320"/>
    <w:p w14:paraId="329A4C37" w14:textId="77777777" w:rsidR="00210320" w:rsidRDefault="00210320" w:rsidP="00210320"/>
    <w:p w14:paraId="646AB2C5" w14:textId="77777777" w:rsidR="00210320" w:rsidRDefault="00210320" w:rsidP="00210320"/>
    <w:p w14:paraId="6C5912C5" w14:textId="77777777" w:rsidR="00210320" w:rsidRDefault="00210320" w:rsidP="00210320"/>
    <w:p w14:paraId="3031FC4A" w14:textId="276F4A77" w:rsidR="00210320" w:rsidRDefault="00D9633B" w:rsidP="00D9633B">
      <w:pPr>
        <w:tabs>
          <w:tab w:val="left" w:pos="5740"/>
        </w:tabs>
      </w:pPr>
      <w:r>
        <w:tab/>
      </w:r>
    </w:p>
    <w:p w14:paraId="08A86BF1" w14:textId="77777777" w:rsidR="00210320" w:rsidRDefault="00210320" w:rsidP="00210320"/>
    <w:p w14:paraId="4041B3D9" w14:textId="77777777" w:rsidR="00210320" w:rsidRDefault="00210320" w:rsidP="00210320"/>
    <w:p w14:paraId="339D679F" w14:textId="77777777" w:rsidR="00F70D86" w:rsidRDefault="00F70D86" w:rsidP="00210320"/>
    <w:p w14:paraId="389D05CB" w14:textId="2E23A9E1" w:rsidR="00B252A8" w:rsidRPr="00F70D86" w:rsidRDefault="00D72192" w:rsidP="004F5B2A">
      <w:pPr>
        <w:pStyle w:val="IntenseQuote"/>
        <w:rPr>
          <w:color w:val="FFFFFF" w:themeColor="background1"/>
        </w:rPr>
      </w:pPr>
      <w:r>
        <w:rPr>
          <w:color w:val="FFFFFF" w:themeColor="background1"/>
        </w:rPr>
        <w:t xml:space="preserve">Equality Analysis </w:t>
      </w:r>
    </w:p>
    <w:p w14:paraId="7AF41E13" w14:textId="77777777" w:rsidR="00AD7CB4" w:rsidRPr="00F70D86" w:rsidRDefault="00AD7CB4" w:rsidP="00AD7CB4">
      <w:pPr>
        <w:rPr>
          <w:color w:val="FFFFFF" w:themeColor="background1"/>
        </w:rPr>
      </w:pPr>
    </w:p>
    <w:p w14:paraId="14539511" w14:textId="60F058A0" w:rsidR="002447AB" w:rsidRDefault="002447AB" w:rsidP="004F5B2A">
      <w:pPr>
        <w:rPr>
          <w:color w:val="FFFFFF" w:themeColor="background1"/>
          <w:sz w:val="32"/>
          <w:szCs w:val="32"/>
        </w:rPr>
      </w:pPr>
      <w:r>
        <w:rPr>
          <w:color w:val="FFFFFF" w:themeColor="background1"/>
          <w:sz w:val="32"/>
          <w:szCs w:val="32"/>
        </w:rPr>
        <w:t>East Midlands Patient Safety Programme</w:t>
      </w:r>
    </w:p>
    <w:p w14:paraId="6F9263DC" w14:textId="691323D0" w:rsidR="00AD7CB4" w:rsidRDefault="00A512D9" w:rsidP="004F5B2A">
      <w:pPr>
        <w:rPr>
          <w:color w:val="FFFFFF" w:themeColor="background1"/>
          <w:sz w:val="32"/>
          <w:szCs w:val="32"/>
        </w:rPr>
      </w:pPr>
      <w:r>
        <w:rPr>
          <w:color w:val="FFFFFF" w:themeColor="background1"/>
          <w:sz w:val="32"/>
          <w:szCs w:val="32"/>
        </w:rPr>
        <w:t xml:space="preserve">Management of </w:t>
      </w:r>
      <w:r w:rsidR="002447AB">
        <w:rPr>
          <w:color w:val="FFFFFF" w:themeColor="background1"/>
          <w:sz w:val="32"/>
          <w:szCs w:val="32"/>
        </w:rPr>
        <w:t xml:space="preserve">Deterioration </w:t>
      </w:r>
      <w:r>
        <w:rPr>
          <w:color w:val="FFFFFF" w:themeColor="background1"/>
          <w:sz w:val="32"/>
          <w:szCs w:val="32"/>
        </w:rPr>
        <w:t xml:space="preserve">for people with </w:t>
      </w:r>
      <w:r w:rsidR="00275984">
        <w:rPr>
          <w:color w:val="FFFFFF" w:themeColor="background1"/>
          <w:sz w:val="32"/>
          <w:szCs w:val="32"/>
        </w:rPr>
        <w:t>L</w:t>
      </w:r>
      <w:r>
        <w:rPr>
          <w:color w:val="FFFFFF" w:themeColor="background1"/>
          <w:sz w:val="32"/>
          <w:szCs w:val="32"/>
        </w:rPr>
        <w:t xml:space="preserve">earning Disabilities in Supported Living Settings – Pilot. </w:t>
      </w:r>
    </w:p>
    <w:p w14:paraId="5DEAC718" w14:textId="6DE00FC8" w:rsidR="002447AB" w:rsidRPr="002447AB" w:rsidRDefault="000F2D7D" w:rsidP="004F5B2A">
      <w:pPr>
        <w:rPr>
          <w:color w:val="FFFFFF" w:themeColor="background1"/>
          <w:szCs w:val="22"/>
        </w:rPr>
      </w:pPr>
      <w:r>
        <w:rPr>
          <w:color w:val="FFFFFF" w:themeColor="background1"/>
          <w:szCs w:val="22"/>
        </w:rPr>
        <w:t>November</w:t>
      </w:r>
      <w:r w:rsidRPr="002447AB">
        <w:rPr>
          <w:color w:val="FFFFFF" w:themeColor="background1"/>
          <w:szCs w:val="22"/>
        </w:rPr>
        <w:t xml:space="preserve"> </w:t>
      </w:r>
      <w:r w:rsidR="002447AB" w:rsidRPr="002447AB">
        <w:rPr>
          <w:color w:val="FFFFFF" w:themeColor="background1"/>
          <w:szCs w:val="22"/>
        </w:rPr>
        <w:t>2021</w:t>
      </w:r>
    </w:p>
    <w:p w14:paraId="5E0DF08C" w14:textId="77777777" w:rsidR="00AD7CB4" w:rsidRPr="00F70D86" w:rsidRDefault="00AD7CB4" w:rsidP="00AD7CB4">
      <w:pPr>
        <w:rPr>
          <w:color w:val="FFFFFF" w:themeColor="background1"/>
        </w:rPr>
      </w:pPr>
    </w:p>
    <w:p w14:paraId="57D224EB" w14:textId="2B4861D7" w:rsidR="00E35BA7" w:rsidRPr="00F70D86" w:rsidRDefault="00E35BA7" w:rsidP="00AD7CB4">
      <w:pPr>
        <w:rPr>
          <w:color w:val="FFFFFF" w:themeColor="background1"/>
        </w:rPr>
      </w:pPr>
    </w:p>
    <w:p w14:paraId="12054168" w14:textId="480154B7" w:rsidR="00AD7CB4" w:rsidRPr="00AD7CB4" w:rsidRDefault="00AD7CB4" w:rsidP="00AD7CB4"/>
    <w:p w14:paraId="35039004" w14:textId="6474A500" w:rsidR="00B252A8" w:rsidRDefault="00B252A8" w:rsidP="004F5B2A">
      <w:pPr>
        <w:tabs>
          <w:tab w:val="left" w:pos="7756"/>
        </w:tabs>
      </w:pPr>
      <w:r>
        <w:br w:type="page"/>
      </w:r>
    </w:p>
    <w:p w14:paraId="5937DA61" w14:textId="09E5E0DA" w:rsidR="00AD7CB4" w:rsidRDefault="00D72192" w:rsidP="00AE7CB8">
      <w:pPr>
        <w:pStyle w:val="Heading1"/>
      </w:pPr>
      <w:bookmarkStart w:id="0" w:name="_Toc72339156"/>
      <w:r>
        <w:lastRenderedPageBreak/>
        <w:t>Introduction</w:t>
      </w:r>
      <w:bookmarkEnd w:id="0"/>
    </w:p>
    <w:p w14:paraId="78E10103" w14:textId="77777777" w:rsidR="00D72192" w:rsidRPr="00AC1681" w:rsidRDefault="00D72192" w:rsidP="00D72192">
      <w:pPr>
        <w:pStyle w:val="BodyText"/>
        <w:kinsoku w:val="0"/>
        <w:overflowPunct w:val="0"/>
        <w:ind w:left="0" w:right="420" w:firstLine="0"/>
        <w:rPr>
          <w:rFonts w:asciiTheme="minorHAnsi" w:hAnsiTheme="minorHAnsi" w:cstheme="minorHAnsi"/>
          <w:sz w:val="24"/>
          <w:szCs w:val="24"/>
        </w:rPr>
      </w:pPr>
      <w:r w:rsidRPr="00AC1681">
        <w:rPr>
          <w:rFonts w:asciiTheme="minorHAnsi" w:hAnsiTheme="minorHAnsi" w:cstheme="minorHAnsi"/>
          <w:spacing w:val="1"/>
          <w:sz w:val="24"/>
          <w:szCs w:val="24"/>
        </w:rPr>
        <w:t>EMAHS</w:t>
      </w:r>
      <w:r w:rsidRPr="00AC1681">
        <w:rPr>
          <w:rFonts w:asciiTheme="minorHAnsi" w:hAnsiTheme="minorHAnsi" w:cstheme="minorHAnsi"/>
          <w:sz w:val="24"/>
          <w:szCs w:val="24"/>
        </w:rPr>
        <w:t>N</w:t>
      </w:r>
      <w:r w:rsidRPr="00AC1681">
        <w:rPr>
          <w:rFonts w:asciiTheme="minorHAnsi" w:hAnsiTheme="minorHAnsi" w:cstheme="minorHAnsi"/>
          <w:spacing w:val="-6"/>
          <w:sz w:val="24"/>
          <w:szCs w:val="24"/>
        </w:rPr>
        <w:t xml:space="preserve"> </w:t>
      </w:r>
      <w:r w:rsidRPr="00AC1681">
        <w:rPr>
          <w:rFonts w:asciiTheme="minorHAnsi" w:hAnsiTheme="minorHAnsi" w:cstheme="minorHAnsi"/>
          <w:sz w:val="24"/>
          <w:szCs w:val="24"/>
        </w:rPr>
        <w:t>is</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co</w:t>
      </w:r>
      <w:r w:rsidRPr="00AC1681">
        <w:rPr>
          <w:rFonts w:asciiTheme="minorHAnsi" w:hAnsiTheme="minorHAnsi" w:cstheme="minorHAnsi"/>
          <w:spacing w:val="1"/>
          <w:sz w:val="24"/>
          <w:szCs w:val="24"/>
        </w:rPr>
        <w:t>mm</w:t>
      </w:r>
      <w:r w:rsidRPr="00AC1681">
        <w:rPr>
          <w:rFonts w:asciiTheme="minorHAnsi" w:hAnsiTheme="minorHAnsi" w:cstheme="minorHAnsi"/>
          <w:sz w:val="24"/>
          <w:szCs w:val="24"/>
        </w:rPr>
        <w:t>itted</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to</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ensuring</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that</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its</w:t>
      </w:r>
      <w:r w:rsidRPr="00AC1681">
        <w:rPr>
          <w:rFonts w:asciiTheme="minorHAnsi" w:hAnsiTheme="minorHAnsi" w:cstheme="minorHAnsi"/>
          <w:spacing w:val="-7"/>
          <w:sz w:val="24"/>
          <w:szCs w:val="24"/>
        </w:rPr>
        <w:t xml:space="preserve"> </w:t>
      </w:r>
      <w:r w:rsidRPr="00AC1681">
        <w:rPr>
          <w:rFonts w:asciiTheme="minorHAnsi" w:hAnsiTheme="minorHAnsi" w:cstheme="minorHAnsi"/>
          <w:spacing w:val="1"/>
          <w:sz w:val="24"/>
          <w:szCs w:val="24"/>
        </w:rPr>
        <w:t>w</w:t>
      </w:r>
      <w:r w:rsidRPr="00AC1681">
        <w:rPr>
          <w:rFonts w:asciiTheme="minorHAnsi" w:hAnsiTheme="minorHAnsi" w:cstheme="minorHAnsi"/>
          <w:sz w:val="24"/>
          <w:szCs w:val="24"/>
        </w:rPr>
        <w:t>ork</w:t>
      </w:r>
      <w:r w:rsidRPr="00AC1681">
        <w:rPr>
          <w:rFonts w:asciiTheme="minorHAnsi" w:hAnsiTheme="minorHAnsi" w:cstheme="minorHAnsi"/>
          <w:spacing w:val="-6"/>
          <w:sz w:val="24"/>
          <w:szCs w:val="24"/>
        </w:rPr>
        <w:t xml:space="preserve"> </w:t>
      </w:r>
      <w:r w:rsidRPr="00AC1681">
        <w:rPr>
          <w:rFonts w:asciiTheme="minorHAnsi" w:hAnsiTheme="minorHAnsi" w:cstheme="minorHAnsi"/>
          <w:sz w:val="24"/>
          <w:szCs w:val="24"/>
        </w:rPr>
        <w:t>and</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acti</w:t>
      </w:r>
      <w:r w:rsidRPr="00AC1681">
        <w:rPr>
          <w:rFonts w:asciiTheme="minorHAnsi" w:hAnsiTheme="minorHAnsi" w:cstheme="minorHAnsi"/>
          <w:spacing w:val="1"/>
          <w:sz w:val="24"/>
          <w:szCs w:val="24"/>
        </w:rPr>
        <w:t>v</w:t>
      </w:r>
      <w:r w:rsidRPr="00AC1681">
        <w:rPr>
          <w:rFonts w:asciiTheme="minorHAnsi" w:hAnsiTheme="minorHAnsi" w:cstheme="minorHAnsi"/>
          <w:sz w:val="24"/>
          <w:szCs w:val="24"/>
        </w:rPr>
        <w:t>ities</w:t>
      </w:r>
      <w:r w:rsidRPr="00AC1681">
        <w:rPr>
          <w:rFonts w:asciiTheme="minorHAnsi" w:hAnsiTheme="minorHAnsi" w:cstheme="minorHAnsi"/>
          <w:spacing w:val="-7"/>
          <w:sz w:val="24"/>
          <w:szCs w:val="24"/>
        </w:rPr>
        <w:t xml:space="preserve"> are equitable and </w:t>
      </w:r>
      <w:r w:rsidRPr="00AC1681">
        <w:rPr>
          <w:rFonts w:asciiTheme="minorHAnsi" w:hAnsiTheme="minorHAnsi" w:cstheme="minorHAnsi"/>
          <w:sz w:val="24"/>
          <w:szCs w:val="24"/>
        </w:rPr>
        <w:t>do</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not</w:t>
      </w:r>
      <w:r w:rsidRPr="00AC1681">
        <w:rPr>
          <w:rFonts w:asciiTheme="minorHAnsi" w:hAnsiTheme="minorHAnsi" w:cstheme="minorHAnsi"/>
          <w:w w:val="99"/>
          <w:sz w:val="24"/>
          <w:szCs w:val="24"/>
        </w:rPr>
        <w:t xml:space="preserve"> </w:t>
      </w:r>
      <w:r w:rsidRPr="00AC1681">
        <w:rPr>
          <w:rFonts w:asciiTheme="minorHAnsi" w:hAnsiTheme="minorHAnsi" w:cstheme="minorHAnsi"/>
          <w:sz w:val="24"/>
          <w:szCs w:val="24"/>
        </w:rPr>
        <w:t>disadvantage</w:t>
      </w:r>
      <w:r w:rsidRPr="00AC1681">
        <w:rPr>
          <w:rFonts w:asciiTheme="minorHAnsi" w:hAnsiTheme="minorHAnsi" w:cstheme="minorHAnsi"/>
          <w:spacing w:val="-12"/>
          <w:sz w:val="24"/>
          <w:szCs w:val="24"/>
        </w:rPr>
        <w:t xml:space="preserve"> </w:t>
      </w:r>
      <w:r w:rsidRPr="00AC1681">
        <w:rPr>
          <w:rFonts w:asciiTheme="minorHAnsi" w:hAnsiTheme="minorHAnsi" w:cstheme="minorHAnsi"/>
          <w:sz w:val="24"/>
          <w:szCs w:val="24"/>
        </w:rPr>
        <w:t>anyone,</w:t>
      </w:r>
      <w:r w:rsidRPr="00AC1681">
        <w:rPr>
          <w:rFonts w:asciiTheme="minorHAnsi" w:hAnsiTheme="minorHAnsi" w:cstheme="minorHAnsi"/>
          <w:spacing w:val="-11"/>
          <w:sz w:val="24"/>
          <w:szCs w:val="24"/>
        </w:rPr>
        <w:t xml:space="preserve"> </w:t>
      </w:r>
      <w:r w:rsidRPr="00AC1681">
        <w:rPr>
          <w:rFonts w:asciiTheme="minorHAnsi" w:hAnsiTheme="minorHAnsi" w:cstheme="minorHAnsi"/>
          <w:sz w:val="24"/>
          <w:szCs w:val="24"/>
        </w:rPr>
        <w:t>particularly</w:t>
      </w:r>
      <w:r w:rsidRPr="00AC1681">
        <w:rPr>
          <w:rFonts w:asciiTheme="minorHAnsi" w:hAnsiTheme="minorHAnsi" w:cstheme="minorHAnsi"/>
          <w:spacing w:val="-11"/>
          <w:sz w:val="24"/>
          <w:szCs w:val="24"/>
        </w:rPr>
        <w:t xml:space="preserve"> </w:t>
      </w:r>
      <w:r w:rsidRPr="00AC1681">
        <w:rPr>
          <w:rFonts w:asciiTheme="minorHAnsi" w:hAnsiTheme="minorHAnsi" w:cstheme="minorHAnsi"/>
          <w:sz w:val="24"/>
          <w:szCs w:val="24"/>
        </w:rPr>
        <w:t>people</w:t>
      </w:r>
      <w:r w:rsidRPr="00AC1681">
        <w:rPr>
          <w:rFonts w:asciiTheme="minorHAnsi" w:hAnsiTheme="minorHAnsi" w:cstheme="minorHAnsi"/>
          <w:spacing w:val="-11"/>
          <w:sz w:val="24"/>
          <w:szCs w:val="24"/>
        </w:rPr>
        <w:t xml:space="preserve"> </w:t>
      </w:r>
      <w:r w:rsidRPr="00AC1681">
        <w:rPr>
          <w:rFonts w:asciiTheme="minorHAnsi" w:hAnsiTheme="minorHAnsi" w:cstheme="minorHAnsi"/>
          <w:spacing w:val="1"/>
          <w:sz w:val="24"/>
          <w:szCs w:val="24"/>
        </w:rPr>
        <w:t>w</w:t>
      </w:r>
      <w:r w:rsidRPr="00AC1681">
        <w:rPr>
          <w:rFonts w:asciiTheme="minorHAnsi" w:hAnsiTheme="minorHAnsi" w:cstheme="minorHAnsi"/>
          <w:sz w:val="24"/>
          <w:szCs w:val="24"/>
        </w:rPr>
        <w:t>ho</w:t>
      </w:r>
      <w:r w:rsidRPr="00AC1681">
        <w:rPr>
          <w:rFonts w:asciiTheme="minorHAnsi" w:hAnsiTheme="minorHAnsi" w:cstheme="minorHAnsi"/>
          <w:spacing w:val="-11"/>
          <w:sz w:val="24"/>
          <w:szCs w:val="24"/>
        </w:rPr>
        <w:t xml:space="preserve"> </w:t>
      </w:r>
      <w:r w:rsidRPr="00AC1681">
        <w:rPr>
          <w:rFonts w:asciiTheme="minorHAnsi" w:hAnsiTheme="minorHAnsi" w:cstheme="minorHAnsi"/>
          <w:sz w:val="24"/>
          <w:szCs w:val="24"/>
        </w:rPr>
        <w:t>have a</w:t>
      </w:r>
      <w:r w:rsidRPr="00AC1681">
        <w:rPr>
          <w:rFonts w:asciiTheme="minorHAnsi" w:hAnsiTheme="minorHAnsi" w:cstheme="minorHAnsi"/>
          <w:spacing w:val="-7"/>
          <w:sz w:val="24"/>
          <w:szCs w:val="24"/>
        </w:rPr>
        <w:t xml:space="preserve"> </w:t>
      </w:r>
      <w:r w:rsidRPr="00AC1681">
        <w:rPr>
          <w:rFonts w:asciiTheme="minorHAnsi" w:hAnsiTheme="minorHAnsi" w:cstheme="minorHAnsi"/>
          <w:spacing w:val="1"/>
          <w:sz w:val="24"/>
          <w:szCs w:val="24"/>
        </w:rPr>
        <w:t>P</w:t>
      </w:r>
      <w:r w:rsidRPr="00AC1681">
        <w:rPr>
          <w:rFonts w:asciiTheme="minorHAnsi" w:hAnsiTheme="minorHAnsi" w:cstheme="minorHAnsi"/>
          <w:sz w:val="24"/>
          <w:szCs w:val="24"/>
        </w:rPr>
        <w:t>rotected</w:t>
      </w:r>
      <w:r w:rsidRPr="00AC1681">
        <w:rPr>
          <w:rFonts w:asciiTheme="minorHAnsi" w:hAnsiTheme="minorHAnsi" w:cstheme="minorHAnsi"/>
          <w:spacing w:val="-7"/>
          <w:sz w:val="24"/>
          <w:szCs w:val="24"/>
        </w:rPr>
        <w:t xml:space="preserve"> </w:t>
      </w:r>
      <w:r w:rsidRPr="00AC1681">
        <w:rPr>
          <w:rFonts w:asciiTheme="minorHAnsi" w:hAnsiTheme="minorHAnsi" w:cstheme="minorHAnsi"/>
          <w:spacing w:val="1"/>
          <w:sz w:val="24"/>
          <w:szCs w:val="24"/>
        </w:rPr>
        <w:t>C</w:t>
      </w:r>
      <w:r w:rsidRPr="00AC1681">
        <w:rPr>
          <w:rFonts w:asciiTheme="minorHAnsi" w:hAnsiTheme="minorHAnsi" w:cstheme="minorHAnsi"/>
          <w:sz w:val="24"/>
          <w:szCs w:val="24"/>
        </w:rPr>
        <w:t>haracteristic</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w:t>
      </w:r>
      <w:r w:rsidRPr="00AC1681">
        <w:rPr>
          <w:rFonts w:asciiTheme="minorHAnsi" w:hAnsiTheme="minorHAnsi" w:cstheme="minorHAnsi"/>
          <w:spacing w:val="1"/>
          <w:sz w:val="24"/>
          <w:szCs w:val="24"/>
        </w:rPr>
        <w:t>A</w:t>
      </w:r>
      <w:r w:rsidRPr="00AC1681">
        <w:rPr>
          <w:rFonts w:asciiTheme="minorHAnsi" w:hAnsiTheme="minorHAnsi" w:cstheme="minorHAnsi"/>
          <w:sz w:val="24"/>
          <w:szCs w:val="24"/>
        </w:rPr>
        <w:t>ppendix</w:t>
      </w:r>
      <w:r w:rsidRPr="00AC1681">
        <w:rPr>
          <w:rFonts w:asciiTheme="minorHAnsi" w:hAnsiTheme="minorHAnsi" w:cstheme="minorHAnsi"/>
          <w:spacing w:val="-8"/>
          <w:sz w:val="24"/>
          <w:szCs w:val="24"/>
        </w:rPr>
        <w:t xml:space="preserve"> </w:t>
      </w:r>
      <w:r w:rsidRPr="00AC1681">
        <w:rPr>
          <w:rFonts w:asciiTheme="minorHAnsi" w:hAnsiTheme="minorHAnsi" w:cstheme="minorHAnsi"/>
          <w:sz w:val="24"/>
          <w:szCs w:val="24"/>
        </w:rPr>
        <w:t>1) as</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defined</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by</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the</w:t>
      </w:r>
      <w:r w:rsidRPr="00AC1681">
        <w:rPr>
          <w:rFonts w:asciiTheme="minorHAnsi" w:hAnsiTheme="minorHAnsi" w:cstheme="minorHAnsi"/>
          <w:spacing w:val="-7"/>
          <w:sz w:val="24"/>
          <w:szCs w:val="24"/>
        </w:rPr>
        <w:t xml:space="preserve"> </w:t>
      </w:r>
      <w:hyperlink r:id="rId12" w:history="1">
        <w:r w:rsidRPr="00AC1681">
          <w:rPr>
            <w:rStyle w:val="Hyperlink"/>
            <w:rFonts w:asciiTheme="minorHAnsi" w:hAnsiTheme="minorHAnsi" w:cstheme="minorHAnsi"/>
            <w:spacing w:val="-7"/>
            <w:sz w:val="24"/>
            <w:szCs w:val="24"/>
          </w:rPr>
          <w:t>Equality Act and Public Sector Equality Duty</w:t>
        </w:r>
      </w:hyperlink>
      <w:r w:rsidRPr="00AC1681">
        <w:rPr>
          <w:rFonts w:asciiTheme="minorHAnsi" w:hAnsiTheme="minorHAnsi" w:cstheme="minorHAnsi"/>
          <w:spacing w:val="-7"/>
          <w:sz w:val="24"/>
          <w:szCs w:val="24"/>
        </w:rPr>
        <w:t xml:space="preserve">. </w:t>
      </w:r>
    </w:p>
    <w:p w14:paraId="6AF0CECB" w14:textId="77777777" w:rsidR="00D72192" w:rsidRPr="00AC1681" w:rsidRDefault="00D72192" w:rsidP="00D72192">
      <w:pPr>
        <w:kinsoku w:val="0"/>
        <w:overflowPunct w:val="0"/>
        <w:spacing w:line="200" w:lineRule="exact"/>
        <w:rPr>
          <w:rFonts w:cstheme="minorHAnsi"/>
          <w:sz w:val="24"/>
        </w:rPr>
      </w:pPr>
    </w:p>
    <w:p w14:paraId="333A2195" w14:textId="1E4573D5" w:rsidR="00D72192" w:rsidRPr="00AC1681" w:rsidRDefault="00D72192" w:rsidP="00D72192">
      <w:pPr>
        <w:pStyle w:val="BodyText"/>
        <w:kinsoku w:val="0"/>
        <w:overflowPunct w:val="0"/>
        <w:ind w:left="0" w:right="128" w:firstLine="0"/>
        <w:rPr>
          <w:rFonts w:asciiTheme="minorHAnsi" w:hAnsiTheme="minorHAnsi" w:cstheme="minorHAnsi"/>
          <w:sz w:val="24"/>
          <w:szCs w:val="24"/>
        </w:rPr>
      </w:pPr>
      <w:r w:rsidRPr="00AC1681">
        <w:rPr>
          <w:rFonts w:asciiTheme="minorHAnsi" w:hAnsiTheme="minorHAnsi" w:cstheme="minorHAnsi"/>
          <w:spacing w:val="1"/>
          <w:sz w:val="24"/>
          <w:szCs w:val="24"/>
        </w:rPr>
        <w:t>E</w:t>
      </w:r>
      <w:r w:rsidRPr="00AC1681">
        <w:rPr>
          <w:rFonts w:asciiTheme="minorHAnsi" w:hAnsiTheme="minorHAnsi" w:cstheme="minorHAnsi"/>
          <w:sz w:val="24"/>
          <w:szCs w:val="24"/>
        </w:rPr>
        <w:t>quality</w:t>
      </w:r>
      <w:r w:rsidRPr="00AC1681">
        <w:rPr>
          <w:rFonts w:asciiTheme="minorHAnsi" w:hAnsiTheme="minorHAnsi" w:cstheme="minorHAnsi"/>
          <w:spacing w:val="-7"/>
          <w:sz w:val="24"/>
          <w:szCs w:val="24"/>
        </w:rPr>
        <w:t xml:space="preserve"> </w:t>
      </w:r>
      <w:r w:rsidRPr="00AC1681">
        <w:rPr>
          <w:rFonts w:asciiTheme="minorHAnsi" w:hAnsiTheme="minorHAnsi" w:cstheme="minorHAnsi"/>
          <w:spacing w:val="1"/>
          <w:sz w:val="24"/>
          <w:szCs w:val="24"/>
        </w:rPr>
        <w:t>A</w:t>
      </w:r>
      <w:r w:rsidRPr="00AC1681">
        <w:rPr>
          <w:rFonts w:asciiTheme="minorHAnsi" w:hAnsiTheme="minorHAnsi" w:cstheme="minorHAnsi"/>
          <w:sz w:val="24"/>
          <w:szCs w:val="24"/>
        </w:rPr>
        <w:t>nal</w:t>
      </w:r>
      <w:r w:rsidRPr="00AC1681">
        <w:rPr>
          <w:rFonts w:asciiTheme="minorHAnsi" w:hAnsiTheme="minorHAnsi" w:cstheme="minorHAnsi"/>
          <w:spacing w:val="1"/>
          <w:sz w:val="24"/>
          <w:szCs w:val="24"/>
        </w:rPr>
        <w:t>y</w:t>
      </w:r>
      <w:r w:rsidRPr="00AC1681">
        <w:rPr>
          <w:rFonts w:asciiTheme="minorHAnsi" w:hAnsiTheme="minorHAnsi" w:cstheme="minorHAnsi"/>
          <w:sz w:val="24"/>
          <w:szCs w:val="24"/>
        </w:rPr>
        <w:t>sis</w:t>
      </w:r>
      <w:r w:rsidRPr="00AC1681">
        <w:rPr>
          <w:rFonts w:asciiTheme="minorHAnsi" w:hAnsiTheme="minorHAnsi" w:cstheme="minorHAnsi"/>
          <w:spacing w:val="-7"/>
          <w:sz w:val="24"/>
          <w:szCs w:val="24"/>
        </w:rPr>
        <w:t xml:space="preserve"> (EA) or Equality Impact Assessment </w:t>
      </w:r>
      <w:r w:rsidRPr="00AC1681">
        <w:rPr>
          <w:rFonts w:asciiTheme="minorHAnsi" w:hAnsiTheme="minorHAnsi" w:cstheme="minorHAnsi"/>
          <w:sz w:val="24"/>
          <w:szCs w:val="24"/>
        </w:rPr>
        <w:t>is</w:t>
      </w:r>
      <w:r w:rsidRPr="00AC1681">
        <w:rPr>
          <w:rFonts w:asciiTheme="minorHAnsi" w:hAnsiTheme="minorHAnsi" w:cstheme="minorHAnsi"/>
          <w:spacing w:val="-8"/>
          <w:sz w:val="24"/>
          <w:szCs w:val="24"/>
        </w:rPr>
        <w:t xml:space="preserve"> </w:t>
      </w:r>
      <w:r w:rsidRPr="00AC1681">
        <w:rPr>
          <w:rFonts w:asciiTheme="minorHAnsi" w:hAnsiTheme="minorHAnsi" w:cstheme="minorHAnsi"/>
          <w:sz w:val="24"/>
          <w:szCs w:val="24"/>
        </w:rPr>
        <w:t>an</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approach</w:t>
      </w:r>
      <w:r w:rsidRPr="00AC1681">
        <w:rPr>
          <w:rFonts w:asciiTheme="minorHAnsi" w:hAnsiTheme="minorHAnsi" w:cstheme="minorHAnsi"/>
          <w:spacing w:val="-8"/>
          <w:sz w:val="24"/>
          <w:szCs w:val="24"/>
        </w:rPr>
        <w:t xml:space="preserve"> </w:t>
      </w:r>
      <w:r w:rsidRPr="00AC1681">
        <w:rPr>
          <w:rFonts w:asciiTheme="minorHAnsi" w:hAnsiTheme="minorHAnsi" w:cstheme="minorHAnsi"/>
          <w:sz w:val="24"/>
          <w:szCs w:val="24"/>
        </w:rPr>
        <w:t>designed</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to</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i</w:t>
      </w:r>
      <w:r w:rsidRPr="00AC1681">
        <w:rPr>
          <w:rFonts w:asciiTheme="minorHAnsi" w:hAnsiTheme="minorHAnsi" w:cstheme="minorHAnsi"/>
          <w:spacing w:val="1"/>
          <w:sz w:val="24"/>
          <w:szCs w:val="24"/>
        </w:rPr>
        <w:t>m</w:t>
      </w:r>
      <w:r w:rsidRPr="00AC1681">
        <w:rPr>
          <w:rFonts w:asciiTheme="minorHAnsi" w:hAnsiTheme="minorHAnsi" w:cstheme="minorHAnsi"/>
          <w:sz w:val="24"/>
          <w:szCs w:val="24"/>
        </w:rPr>
        <w:t>pro</w:t>
      </w:r>
      <w:r w:rsidRPr="00AC1681">
        <w:rPr>
          <w:rFonts w:asciiTheme="minorHAnsi" w:hAnsiTheme="minorHAnsi" w:cstheme="minorHAnsi"/>
          <w:spacing w:val="1"/>
          <w:sz w:val="24"/>
          <w:szCs w:val="24"/>
        </w:rPr>
        <w:t>v</w:t>
      </w:r>
      <w:r w:rsidRPr="00AC1681">
        <w:rPr>
          <w:rFonts w:asciiTheme="minorHAnsi" w:hAnsiTheme="minorHAnsi" w:cstheme="minorHAnsi"/>
          <w:sz w:val="24"/>
          <w:szCs w:val="24"/>
        </w:rPr>
        <w:t>e</w:t>
      </w:r>
      <w:r w:rsidRPr="00AC1681">
        <w:rPr>
          <w:rFonts w:asciiTheme="minorHAnsi" w:hAnsiTheme="minorHAnsi" w:cstheme="minorHAnsi"/>
          <w:spacing w:val="-8"/>
          <w:sz w:val="24"/>
          <w:szCs w:val="24"/>
        </w:rPr>
        <w:t xml:space="preserve"> </w:t>
      </w:r>
      <w:r w:rsidRPr="00AC1681">
        <w:rPr>
          <w:rFonts w:asciiTheme="minorHAnsi" w:hAnsiTheme="minorHAnsi" w:cstheme="minorHAnsi"/>
          <w:sz w:val="24"/>
          <w:szCs w:val="24"/>
        </w:rPr>
        <w:t>our</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equalities</w:t>
      </w:r>
      <w:r w:rsidRPr="00AC1681">
        <w:rPr>
          <w:rFonts w:asciiTheme="minorHAnsi" w:hAnsiTheme="minorHAnsi" w:cstheme="minorHAnsi"/>
          <w:spacing w:val="-8"/>
          <w:sz w:val="24"/>
          <w:szCs w:val="24"/>
        </w:rPr>
        <w:t xml:space="preserve"> </w:t>
      </w:r>
      <w:r w:rsidRPr="00AC1681">
        <w:rPr>
          <w:rFonts w:asciiTheme="minorHAnsi" w:hAnsiTheme="minorHAnsi" w:cstheme="minorHAnsi"/>
          <w:sz w:val="24"/>
          <w:szCs w:val="24"/>
        </w:rPr>
        <w:t>practice.</w:t>
      </w:r>
      <w:r w:rsidRPr="00AC1681">
        <w:rPr>
          <w:rFonts w:asciiTheme="minorHAnsi" w:hAnsiTheme="minorHAnsi" w:cstheme="minorHAnsi"/>
          <w:spacing w:val="64"/>
          <w:sz w:val="24"/>
          <w:szCs w:val="24"/>
        </w:rPr>
        <w:t xml:space="preserve"> </w:t>
      </w:r>
      <w:r w:rsidRPr="00AC1681">
        <w:rPr>
          <w:rFonts w:asciiTheme="minorHAnsi" w:hAnsiTheme="minorHAnsi" w:cstheme="minorHAnsi"/>
          <w:spacing w:val="-7"/>
          <w:sz w:val="24"/>
          <w:szCs w:val="24"/>
        </w:rPr>
        <w:t xml:space="preserve">EA help </w:t>
      </w:r>
      <w:r w:rsidRPr="00AC1681">
        <w:rPr>
          <w:rFonts w:asciiTheme="minorHAnsi" w:hAnsiTheme="minorHAnsi" w:cstheme="minorHAnsi"/>
          <w:sz w:val="24"/>
          <w:szCs w:val="24"/>
        </w:rPr>
        <w:t>us</w:t>
      </w:r>
      <w:r w:rsidRPr="00AC1681">
        <w:rPr>
          <w:rFonts w:asciiTheme="minorHAnsi" w:hAnsiTheme="minorHAnsi" w:cstheme="minorHAnsi"/>
          <w:spacing w:val="-7"/>
          <w:sz w:val="24"/>
          <w:szCs w:val="24"/>
        </w:rPr>
        <w:t xml:space="preserve"> </w:t>
      </w:r>
      <w:r w:rsidRPr="00AC1681">
        <w:rPr>
          <w:rFonts w:asciiTheme="minorHAnsi" w:hAnsiTheme="minorHAnsi" w:cstheme="minorHAnsi"/>
          <w:spacing w:val="-6"/>
          <w:sz w:val="24"/>
          <w:szCs w:val="24"/>
        </w:rPr>
        <w:t>understand</w:t>
      </w:r>
      <w:r w:rsidRPr="00AC1681">
        <w:rPr>
          <w:rFonts w:asciiTheme="minorHAnsi" w:hAnsiTheme="minorHAnsi" w:cstheme="minorHAnsi"/>
          <w:spacing w:val="-7"/>
          <w:sz w:val="24"/>
          <w:szCs w:val="24"/>
        </w:rPr>
        <w:t xml:space="preserve"> the steps need</w:t>
      </w:r>
      <w:r w:rsidR="00610E4C">
        <w:rPr>
          <w:rFonts w:asciiTheme="minorHAnsi" w:hAnsiTheme="minorHAnsi" w:cstheme="minorHAnsi"/>
          <w:spacing w:val="-7"/>
          <w:sz w:val="24"/>
          <w:szCs w:val="24"/>
        </w:rPr>
        <w:t xml:space="preserve">ed </w:t>
      </w:r>
      <w:r w:rsidRPr="00AC1681">
        <w:rPr>
          <w:rFonts w:asciiTheme="minorHAnsi" w:hAnsiTheme="minorHAnsi" w:cstheme="minorHAnsi"/>
          <w:spacing w:val="-7"/>
          <w:sz w:val="24"/>
          <w:szCs w:val="24"/>
        </w:rPr>
        <w:t xml:space="preserve">to </w:t>
      </w:r>
      <w:r w:rsidR="00610E4C">
        <w:rPr>
          <w:rFonts w:asciiTheme="minorHAnsi" w:hAnsiTheme="minorHAnsi" w:cstheme="minorHAnsi"/>
          <w:spacing w:val="-7"/>
          <w:sz w:val="24"/>
          <w:szCs w:val="24"/>
        </w:rPr>
        <w:t xml:space="preserve">be </w:t>
      </w:r>
      <w:r w:rsidRPr="00AC1681">
        <w:rPr>
          <w:rFonts w:asciiTheme="minorHAnsi" w:hAnsiTheme="minorHAnsi" w:cstheme="minorHAnsi"/>
          <w:spacing w:val="-7"/>
          <w:sz w:val="24"/>
          <w:szCs w:val="24"/>
        </w:rPr>
        <w:t>take</w:t>
      </w:r>
      <w:r w:rsidR="00610E4C">
        <w:rPr>
          <w:rFonts w:asciiTheme="minorHAnsi" w:hAnsiTheme="minorHAnsi" w:cstheme="minorHAnsi"/>
          <w:spacing w:val="-7"/>
          <w:sz w:val="24"/>
          <w:szCs w:val="24"/>
        </w:rPr>
        <w:t>n</w:t>
      </w:r>
      <w:r w:rsidRPr="00AC1681">
        <w:rPr>
          <w:rFonts w:asciiTheme="minorHAnsi" w:hAnsiTheme="minorHAnsi" w:cstheme="minorHAnsi"/>
          <w:spacing w:val="-7"/>
          <w:sz w:val="24"/>
          <w:szCs w:val="24"/>
        </w:rPr>
        <w:t xml:space="preserve"> to ensure people we serve are not disadvantaged. I</w:t>
      </w:r>
      <w:r w:rsidRPr="00AC1681">
        <w:rPr>
          <w:rFonts w:asciiTheme="minorHAnsi" w:hAnsiTheme="minorHAnsi" w:cstheme="minorHAnsi"/>
          <w:sz w:val="24"/>
          <w:szCs w:val="24"/>
        </w:rPr>
        <w:t>t provides evidence that we</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are</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c</w:t>
      </w:r>
      <w:r w:rsidRPr="00AC1681">
        <w:rPr>
          <w:rFonts w:asciiTheme="minorHAnsi" w:hAnsiTheme="minorHAnsi" w:cstheme="minorHAnsi"/>
          <w:spacing w:val="2"/>
          <w:sz w:val="24"/>
          <w:szCs w:val="24"/>
        </w:rPr>
        <w:t>o</w:t>
      </w:r>
      <w:r w:rsidRPr="00AC1681">
        <w:rPr>
          <w:rFonts w:asciiTheme="minorHAnsi" w:hAnsiTheme="minorHAnsi" w:cstheme="minorHAnsi"/>
          <w:spacing w:val="1"/>
          <w:sz w:val="24"/>
          <w:szCs w:val="24"/>
        </w:rPr>
        <w:t>m</w:t>
      </w:r>
      <w:r w:rsidRPr="00AC1681">
        <w:rPr>
          <w:rFonts w:asciiTheme="minorHAnsi" w:hAnsiTheme="minorHAnsi" w:cstheme="minorHAnsi"/>
          <w:sz w:val="24"/>
          <w:szCs w:val="24"/>
        </w:rPr>
        <w:t>plying</w:t>
      </w:r>
      <w:r w:rsidRPr="00AC1681">
        <w:rPr>
          <w:rFonts w:asciiTheme="minorHAnsi" w:hAnsiTheme="minorHAnsi" w:cstheme="minorHAnsi"/>
          <w:spacing w:val="-7"/>
          <w:sz w:val="24"/>
          <w:szCs w:val="24"/>
        </w:rPr>
        <w:t xml:space="preserve"> </w:t>
      </w:r>
      <w:r w:rsidRPr="00AC1681">
        <w:rPr>
          <w:rFonts w:asciiTheme="minorHAnsi" w:hAnsiTheme="minorHAnsi" w:cstheme="minorHAnsi"/>
          <w:spacing w:val="1"/>
          <w:sz w:val="24"/>
          <w:szCs w:val="24"/>
        </w:rPr>
        <w:t>w</w:t>
      </w:r>
      <w:r w:rsidRPr="00AC1681">
        <w:rPr>
          <w:rFonts w:asciiTheme="minorHAnsi" w:hAnsiTheme="minorHAnsi" w:cstheme="minorHAnsi"/>
          <w:sz w:val="24"/>
          <w:szCs w:val="24"/>
        </w:rPr>
        <w:t>ith</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the</w:t>
      </w:r>
      <w:r w:rsidRPr="00AC1681">
        <w:rPr>
          <w:rFonts w:asciiTheme="minorHAnsi" w:hAnsiTheme="minorHAnsi" w:cstheme="minorHAnsi"/>
          <w:spacing w:val="-7"/>
          <w:sz w:val="24"/>
          <w:szCs w:val="24"/>
        </w:rPr>
        <w:t xml:space="preserve"> Equality Act and Public </w:t>
      </w:r>
      <w:r w:rsidRPr="00AC1681">
        <w:rPr>
          <w:rFonts w:asciiTheme="minorHAnsi" w:hAnsiTheme="minorHAnsi" w:cstheme="minorHAnsi"/>
          <w:sz w:val="24"/>
          <w:szCs w:val="24"/>
        </w:rPr>
        <w:t>Sector</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Equality</w:t>
      </w:r>
      <w:r w:rsidRPr="00AC1681">
        <w:rPr>
          <w:rFonts w:asciiTheme="minorHAnsi" w:hAnsiTheme="minorHAnsi" w:cstheme="minorHAnsi"/>
          <w:spacing w:val="-7"/>
          <w:sz w:val="24"/>
          <w:szCs w:val="24"/>
        </w:rPr>
        <w:t xml:space="preserve"> </w:t>
      </w:r>
      <w:r w:rsidRPr="00AC1681">
        <w:rPr>
          <w:rFonts w:asciiTheme="minorHAnsi" w:hAnsiTheme="minorHAnsi" w:cstheme="minorHAnsi"/>
          <w:spacing w:val="1"/>
          <w:sz w:val="24"/>
          <w:szCs w:val="24"/>
        </w:rPr>
        <w:t>D</w:t>
      </w:r>
      <w:r w:rsidRPr="00AC1681">
        <w:rPr>
          <w:rFonts w:asciiTheme="minorHAnsi" w:hAnsiTheme="minorHAnsi" w:cstheme="minorHAnsi"/>
          <w:sz w:val="24"/>
          <w:szCs w:val="24"/>
        </w:rPr>
        <w:t>uty,</w:t>
      </w:r>
      <w:r w:rsidRPr="00AC1681">
        <w:rPr>
          <w:rFonts w:asciiTheme="minorHAnsi" w:hAnsiTheme="minorHAnsi" w:cstheme="minorHAnsi"/>
          <w:spacing w:val="-7"/>
          <w:sz w:val="24"/>
          <w:szCs w:val="24"/>
        </w:rPr>
        <w:t xml:space="preserve"> and helps us assess, </w:t>
      </w:r>
      <w:r w:rsidRPr="00AC1681">
        <w:rPr>
          <w:rFonts w:asciiTheme="minorHAnsi" w:hAnsiTheme="minorHAnsi" w:cstheme="minorHAnsi"/>
          <w:sz w:val="24"/>
          <w:szCs w:val="24"/>
        </w:rPr>
        <w:t>analys</w:t>
      </w:r>
      <w:r w:rsidR="00610E4C">
        <w:rPr>
          <w:rFonts w:asciiTheme="minorHAnsi" w:hAnsiTheme="minorHAnsi" w:cstheme="minorHAnsi"/>
          <w:sz w:val="24"/>
          <w:szCs w:val="24"/>
        </w:rPr>
        <w:t>e</w:t>
      </w:r>
      <w:r w:rsidRPr="00AC1681">
        <w:rPr>
          <w:rFonts w:asciiTheme="minorHAnsi" w:hAnsiTheme="minorHAnsi" w:cstheme="minorHAnsi"/>
          <w:spacing w:val="-7"/>
          <w:sz w:val="24"/>
          <w:szCs w:val="24"/>
        </w:rPr>
        <w:t xml:space="preserve"> and mitigate risks to ensure </w:t>
      </w:r>
      <w:r w:rsidRPr="00AC1681">
        <w:rPr>
          <w:rFonts w:asciiTheme="minorHAnsi" w:hAnsiTheme="minorHAnsi" w:cstheme="minorHAnsi"/>
          <w:spacing w:val="1"/>
          <w:sz w:val="24"/>
          <w:szCs w:val="24"/>
        </w:rPr>
        <w:t>w</w:t>
      </w:r>
      <w:r w:rsidRPr="00AC1681">
        <w:rPr>
          <w:rFonts w:asciiTheme="minorHAnsi" w:hAnsiTheme="minorHAnsi" w:cstheme="minorHAnsi"/>
          <w:sz w:val="24"/>
          <w:szCs w:val="24"/>
        </w:rPr>
        <w:t>e</w:t>
      </w:r>
      <w:r w:rsidRPr="00AC1681">
        <w:rPr>
          <w:rFonts w:asciiTheme="minorHAnsi" w:hAnsiTheme="minorHAnsi" w:cstheme="minorHAnsi"/>
          <w:spacing w:val="-6"/>
          <w:sz w:val="24"/>
          <w:szCs w:val="24"/>
        </w:rPr>
        <w:t xml:space="preserve"> </w:t>
      </w:r>
      <w:r w:rsidRPr="00AC1681">
        <w:rPr>
          <w:rFonts w:asciiTheme="minorHAnsi" w:hAnsiTheme="minorHAnsi" w:cstheme="minorHAnsi"/>
          <w:sz w:val="24"/>
          <w:szCs w:val="24"/>
        </w:rPr>
        <w:t>are</w:t>
      </w:r>
      <w:r w:rsidRPr="00AC1681">
        <w:rPr>
          <w:rFonts w:asciiTheme="minorHAnsi" w:hAnsiTheme="minorHAnsi" w:cstheme="minorHAnsi"/>
          <w:spacing w:val="-7"/>
          <w:sz w:val="24"/>
          <w:szCs w:val="24"/>
        </w:rPr>
        <w:t xml:space="preserve"> </w:t>
      </w:r>
      <w:r w:rsidRPr="00AC1681">
        <w:rPr>
          <w:rFonts w:asciiTheme="minorHAnsi" w:hAnsiTheme="minorHAnsi" w:cstheme="minorHAnsi"/>
          <w:spacing w:val="1"/>
          <w:sz w:val="24"/>
          <w:szCs w:val="24"/>
        </w:rPr>
        <w:t>m</w:t>
      </w:r>
      <w:r w:rsidRPr="00AC1681">
        <w:rPr>
          <w:rFonts w:asciiTheme="minorHAnsi" w:hAnsiTheme="minorHAnsi" w:cstheme="minorHAnsi"/>
          <w:sz w:val="24"/>
          <w:szCs w:val="24"/>
        </w:rPr>
        <w:t>aking</w:t>
      </w:r>
      <w:r w:rsidRPr="00AC1681">
        <w:rPr>
          <w:rFonts w:asciiTheme="minorHAnsi" w:hAnsiTheme="minorHAnsi" w:cstheme="minorHAnsi"/>
          <w:spacing w:val="-6"/>
          <w:sz w:val="24"/>
          <w:szCs w:val="24"/>
        </w:rPr>
        <w:t xml:space="preserve"> </w:t>
      </w:r>
      <w:r w:rsidRPr="00AC1681">
        <w:rPr>
          <w:rFonts w:asciiTheme="minorHAnsi" w:hAnsiTheme="minorHAnsi" w:cstheme="minorHAnsi"/>
          <w:sz w:val="24"/>
          <w:szCs w:val="24"/>
        </w:rPr>
        <w:t>a</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real</w:t>
      </w:r>
      <w:r w:rsidRPr="00AC1681">
        <w:rPr>
          <w:rFonts w:asciiTheme="minorHAnsi" w:hAnsiTheme="minorHAnsi" w:cstheme="minorHAnsi"/>
          <w:w w:val="99"/>
          <w:sz w:val="24"/>
          <w:szCs w:val="24"/>
        </w:rPr>
        <w:t xml:space="preserve"> </w:t>
      </w:r>
      <w:r w:rsidRPr="00AC1681">
        <w:rPr>
          <w:rFonts w:asciiTheme="minorHAnsi" w:hAnsiTheme="minorHAnsi" w:cstheme="minorHAnsi"/>
          <w:sz w:val="24"/>
          <w:szCs w:val="24"/>
        </w:rPr>
        <w:t>difference</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to</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the</w:t>
      </w:r>
      <w:r w:rsidRPr="00AC1681">
        <w:rPr>
          <w:rFonts w:asciiTheme="minorHAnsi" w:hAnsiTheme="minorHAnsi" w:cstheme="minorHAnsi"/>
          <w:spacing w:val="-6"/>
          <w:sz w:val="24"/>
          <w:szCs w:val="24"/>
        </w:rPr>
        <w:t xml:space="preserve"> </w:t>
      </w:r>
      <w:r w:rsidRPr="00AC1681">
        <w:rPr>
          <w:rFonts w:asciiTheme="minorHAnsi" w:hAnsiTheme="minorHAnsi" w:cstheme="minorHAnsi"/>
          <w:sz w:val="24"/>
          <w:szCs w:val="24"/>
        </w:rPr>
        <w:t>lives</w:t>
      </w:r>
      <w:r w:rsidRPr="00AC1681">
        <w:rPr>
          <w:rFonts w:asciiTheme="minorHAnsi" w:hAnsiTheme="minorHAnsi" w:cstheme="minorHAnsi"/>
          <w:spacing w:val="-7"/>
          <w:sz w:val="24"/>
          <w:szCs w:val="24"/>
        </w:rPr>
        <w:t xml:space="preserve"> </w:t>
      </w:r>
      <w:r w:rsidRPr="00AC1681">
        <w:rPr>
          <w:rFonts w:asciiTheme="minorHAnsi" w:hAnsiTheme="minorHAnsi" w:cstheme="minorHAnsi"/>
          <w:sz w:val="24"/>
          <w:szCs w:val="24"/>
        </w:rPr>
        <w:t>of</w:t>
      </w:r>
      <w:r w:rsidRPr="00AC1681">
        <w:rPr>
          <w:rFonts w:asciiTheme="minorHAnsi" w:hAnsiTheme="minorHAnsi" w:cstheme="minorHAnsi"/>
          <w:spacing w:val="-6"/>
          <w:sz w:val="24"/>
          <w:szCs w:val="24"/>
        </w:rPr>
        <w:t xml:space="preserve"> the diverse </w:t>
      </w:r>
      <w:r w:rsidRPr="00AC1681">
        <w:rPr>
          <w:rFonts w:asciiTheme="minorHAnsi" w:hAnsiTheme="minorHAnsi" w:cstheme="minorHAnsi"/>
          <w:sz w:val="24"/>
          <w:szCs w:val="24"/>
        </w:rPr>
        <w:t>co</w:t>
      </w:r>
      <w:r w:rsidRPr="00AC1681">
        <w:rPr>
          <w:rFonts w:asciiTheme="minorHAnsi" w:hAnsiTheme="minorHAnsi" w:cstheme="minorHAnsi"/>
          <w:spacing w:val="1"/>
          <w:sz w:val="24"/>
          <w:szCs w:val="24"/>
        </w:rPr>
        <w:t>mm</w:t>
      </w:r>
      <w:r w:rsidRPr="00AC1681">
        <w:rPr>
          <w:rFonts w:asciiTheme="minorHAnsi" w:hAnsiTheme="minorHAnsi" w:cstheme="minorHAnsi"/>
          <w:sz w:val="24"/>
          <w:szCs w:val="24"/>
        </w:rPr>
        <w:t>unities</w:t>
      </w:r>
      <w:r w:rsidRPr="00AC1681">
        <w:rPr>
          <w:rFonts w:asciiTheme="minorHAnsi" w:hAnsiTheme="minorHAnsi" w:cstheme="minorHAnsi"/>
          <w:spacing w:val="-6"/>
          <w:sz w:val="24"/>
          <w:szCs w:val="24"/>
        </w:rPr>
        <w:t xml:space="preserve"> </w:t>
      </w:r>
      <w:r w:rsidRPr="00AC1681">
        <w:rPr>
          <w:rFonts w:asciiTheme="minorHAnsi" w:hAnsiTheme="minorHAnsi" w:cstheme="minorHAnsi"/>
          <w:spacing w:val="1"/>
          <w:sz w:val="24"/>
          <w:szCs w:val="24"/>
        </w:rPr>
        <w:t>w</w:t>
      </w:r>
      <w:r w:rsidRPr="00AC1681">
        <w:rPr>
          <w:rFonts w:asciiTheme="minorHAnsi" w:hAnsiTheme="minorHAnsi" w:cstheme="minorHAnsi"/>
          <w:sz w:val="24"/>
          <w:szCs w:val="24"/>
        </w:rPr>
        <w:t>e</w:t>
      </w:r>
      <w:r w:rsidRPr="00AC1681">
        <w:rPr>
          <w:rFonts w:asciiTheme="minorHAnsi" w:hAnsiTheme="minorHAnsi" w:cstheme="minorHAnsi"/>
          <w:spacing w:val="-6"/>
          <w:sz w:val="24"/>
          <w:szCs w:val="24"/>
        </w:rPr>
        <w:t xml:space="preserve"> </w:t>
      </w:r>
      <w:r w:rsidRPr="00AC1681">
        <w:rPr>
          <w:rFonts w:asciiTheme="minorHAnsi" w:hAnsiTheme="minorHAnsi" w:cstheme="minorHAnsi"/>
          <w:sz w:val="24"/>
          <w:szCs w:val="24"/>
        </w:rPr>
        <w:t>serve.</w:t>
      </w:r>
    </w:p>
    <w:p w14:paraId="582710E4" w14:textId="77777777" w:rsidR="00D72192" w:rsidRPr="00AC1681" w:rsidRDefault="00D72192" w:rsidP="00D72192">
      <w:pPr>
        <w:pStyle w:val="BodyText"/>
        <w:kinsoku w:val="0"/>
        <w:overflowPunct w:val="0"/>
        <w:ind w:left="0" w:right="128" w:firstLine="0"/>
        <w:rPr>
          <w:rFonts w:asciiTheme="minorHAnsi" w:hAnsiTheme="minorHAnsi" w:cstheme="minorHAnsi"/>
          <w:sz w:val="24"/>
          <w:szCs w:val="24"/>
        </w:rPr>
      </w:pPr>
    </w:p>
    <w:p w14:paraId="4546CDF3" w14:textId="103AA036" w:rsidR="00D72192" w:rsidRDefault="00F93BE5" w:rsidP="00D72192">
      <w:pPr>
        <w:pStyle w:val="BodyText"/>
        <w:kinsoku w:val="0"/>
        <w:overflowPunct w:val="0"/>
        <w:ind w:left="0" w:right="128" w:firstLine="0"/>
        <w:rPr>
          <w:rFonts w:asciiTheme="minorHAnsi" w:hAnsiTheme="minorHAnsi" w:cstheme="minorHAnsi"/>
          <w:sz w:val="24"/>
          <w:szCs w:val="24"/>
        </w:rPr>
      </w:pPr>
      <w:r w:rsidRPr="00AC1681">
        <w:rPr>
          <w:rFonts w:asciiTheme="minorHAnsi" w:hAnsiTheme="minorHAnsi" w:cstheme="minorHAnsi"/>
          <w:sz w:val="24"/>
          <w:szCs w:val="24"/>
        </w:rPr>
        <w:t xml:space="preserve">We are always keen to update our thinking to improve equalities, so if you have any queries or suggestions about this form, please email </w:t>
      </w:r>
      <w:r w:rsidR="00A512D9">
        <w:rPr>
          <w:rFonts w:asciiTheme="minorHAnsi" w:hAnsiTheme="minorHAnsi" w:cstheme="minorHAnsi"/>
          <w:sz w:val="24"/>
          <w:szCs w:val="24"/>
        </w:rPr>
        <w:t>Programme Manager</w:t>
      </w:r>
      <w:r w:rsidR="00F70072">
        <w:rPr>
          <w:rFonts w:asciiTheme="minorHAnsi" w:hAnsiTheme="minorHAnsi" w:cstheme="minorHAnsi"/>
          <w:sz w:val="24"/>
          <w:szCs w:val="24"/>
        </w:rPr>
        <w:t xml:space="preserve"> </w:t>
      </w:r>
      <w:hyperlink r:id="rId13" w:history="1">
        <w:r w:rsidR="008764C5" w:rsidRPr="008764C5">
          <w:rPr>
            <w:rStyle w:val="Hyperlink"/>
            <w:rFonts w:asciiTheme="minorHAnsi" w:hAnsiTheme="minorHAnsi" w:cstheme="minorHAnsi"/>
            <w:sz w:val="24"/>
            <w:szCs w:val="24"/>
          </w:rPr>
          <w:t>Samson Ifere</w:t>
        </w:r>
      </w:hyperlink>
      <w:r w:rsidR="00AC1681" w:rsidRPr="00AC1681">
        <w:rPr>
          <w:rFonts w:asciiTheme="minorHAnsi" w:hAnsiTheme="minorHAnsi" w:cstheme="minorHAnsi"/>
          <w:sz w:val="24"/>
          <w:szCs w:val="24"/>
        </w:rPr>
        <w:t>.</w:t>
      </w:r>
    </w:p>
    <w:p w14:paraId="52F9BF70" w14:textId="77777777" w:rsidR="00332394" w:rsidRPr="00332394" w:rsidRDefault="00332394" w:rsidP="00D72192">
      <w:pPr>
        <w:pStyle w:val="BodyText"/>
        <w:kinsoku w:val="0"/>
        <w:overflowPunct w:val="0"/>
        <w:ind w:left="0" w:right="128" w:firstLine="0"/>
        <w:rPr>
          <w:rFonts w:asciiTheme="minorHAnsi" w:hAnsiTheme="minorHAnsi" w:cstheme="minorHAnsi"/>
          <w:sz w:val="24"/>
          <w:szCs w:val="24"/>
        </w:rPr>
      </w:pPr>
    </w:p>
    <w:p w14:paraId="6BE203F7" w14:textId="02F71B60" w:rsidR="00AE7CB8" w:rsidRDefault="00D72192" w:rsidP="00AE7CB8">
      <w:pPr>
        <w:pStyle w:val="Heading2"/>
      </w:pPr>
      <w:bookmarkStart w:id="1" w:name="_Toc72339157"/>
      <w:r>
        <w:t>Description</w:t>
      </w:r>
      <w:bookmarkEnd w:id="1"/>
    </w:p>
    <w:tbl>
      <w:tblPr>
        <w:tblStyle w:val="GridTable4"/>
        <w:tblW w:w="0" w:type="auto"/>
        <w:tblLook w:val="04A0" w:firstRow="1" w:lastRow="0" w:firstColumn="1" w:lastColumn="0" w:noHBand="0" w:noVBand="1"/>
      </w:tblPr>
      <w:tblGrid>
        <w:gridCol w:w="9010"/>
      </w:tblGrid>
      <w:tr w:rsidR="00D72192" w14:paraId="4F62A49A" w14:textId="77777777" w:rsidTr="00D721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0" w:type="dxa"/>
          </w:tcPr>
          <w:p w14:paraId="62E6E817" w14:textId="77777777" w:rsidR="00D72192" w:rsidRDefault="00D72192" w:rsidP="008A42D8"/>
        </w:tc>
      </w:tr>
      <w:tr w:rsidR="00D72192" w14:paraId="532E6830" w14:textId="77777777" w:rsidTr="00D72192">
        <w:tc>
          <w:tcPr>
            <w:cnfStyle w:val="001000000000" w:firstRow="0" w:lastRow="0" w:firstColumn="1" w:lastColumn="0" w:oddVBand="0" w:evenVBand="0" w:oddHBand="0" w:evenHBand="0" w:firstRowFirstColumn="0" w:firstRowLastColumn="0" w:lastRowFirstColumn="0" w:lastRowLastColumn="0"/>
            <w:tcW w:w="9010" w:type="dxa"/>
          </w:tcPr>
          <w:p w14:paraId="16519784" w14:textId="16746F79" w:rsidR="00D72192" w:rsidRPr="00DA4E85" w:rsidRDefault="00D72192" w:rsidP="008A42D8">
            <w:pPr>
              <w:rPr>
                <w:rStyle w:val="SubtleEmphasis"/>
                <w:b w:val="0"/>
                <w:bCs w:val="0"/>
                <w:i w:val="0"/>
                <w:iCs w:val="0"/>
              </w:rPr>
            </w:pPr>
            <w:r w:rsidRPr="00DA4E85">
              <w:rPr>
                <w:rStyle w:val="SubtleEmphasis"/>
                <w:b w:val="0"/>
                <w:bCs w:val="0"/>
                <w:i w:val="0"/>
                <w:iCs w:val="0"/>
              </w:rPr>
              <w:t>1. Name and brief description of the programme</w:t>
            </w:r>
            <w:r w:rsidR="00E837EF">
              <w:rPr>
                <w:rStyle w:val="SubtleEmphasis"/>
                <w:b w:val="0"/>
                <w:bCs w:val="0"/>
                <w:i w:val="0"/>
                <w:iCs w:val="0"/>
              </w:rPr>
              <w:t>.</w:t>
            </w:r>
          </w:p>
        </w:tc>
      </w:tr>
      <w:tr w:rsidR="00D72192" w14:paraId="1447A755" w14:textId="77777777" w:rsidTr="00F02461">
        <w:trPr>
          <w:trHeight w:val="841"/>
        </w:trPr>
        <w:tc>
          <w:tcPr>
            <w:cnfStyle w:val="001000000000" w:firstRow="0" w:lastRow="0" w:firstColumn="1" w:lastColumn="0" w:oddVBand="0" w:evenVBand="0" w:oddHBand="0" w:evenHBand="0" w:firstRowFirstColumn="0" w:firstRowLastColumn="0" w:lastRowFirstColumn="0" w:lastRowLastColumn="0"/>
            <w:tcW w:w="0" w:type="dxa"/>
          </w:tcPr>
          <w:p w14:paraId="117FC985" w14:textId="52E5D9D4" w:rsidR="008C7D27" w:rsidRPr="004823B4" w:rsidRDefault="00610E4C" w:rsidP="00B34F1E">
            <w:pPr>
              <w:rPr>
                <w:b w:val="0"/>
                <w:bCs w:val="0"/>
                <w:sz w:val="24"/>
              </w:rPr>
            </w:pPr>
            <w:r>
              <w:rPr>
                <w:b w:val="0"/>
                <w:bCs w:val="0"/>
                <w:sz w:val="24"/>
              </w:rPr>
              <w:t xml:space="preserve">The </w:t>
            </w:r>
            <w:r w:rsidR="000B453C" w:rsidRPr="004823B4">
              <w:rPr>
                <w:b w:val="0"/>
                <w:bCs w:val="0"/>
                <w:sz w:val="24"/>
              </w:rPr>
              <w:t xml:space="preserve">Managing </w:t>
            </w:r>
            <w:r w:rsidR="00262C74" w:rsidRPr="004823B4">
              <w:rPr>
                <w:b w:val="0"/>
                <w:bCs w:val="0"/>
                <w:sz w:val="24"/>
              </w:rPr>
              <w:t xml:space="preserve">Deterioration </w:t>
            </w:r>
            <w:r>
              <w:rPr>
                <w:b w:val="0"/>
                <w:bCs w:val="0"/>
                <w:sz w:val="24"/>
              </w:rPr>
              <w:t xml:space="preserve">Programme </w:t>
            </w:r>
            <w:r w:rsidR="000B453C" w:rsidRPr="004823B4">
              <w:rPr>
                <w:b w:val="0"/>
                <w:bCs w:val="0"/>
                <w:sz w:val="24"/>
              </w:rPr>
              <w:t xml:space="preserve">for people with </w:t>
            </w:r>
            <w:r w:rsidR="00612607">
              <w:rPr>
                <w:b w:val="0"/>
                <w:bCs w:val="0"/>
                <w:sz w:val="24"/>
              </w:rPr>
              <w:t xml:space="preserve">a </w:t>
            </w:r>
            <w:r w:rsidR="000B453C" w:rsidRPr="004823B4">
              <w:rPr>
                <w:b w:val="0"/>
                <w:bCs w:val="0"/>
                <w:sz w:val="24"/>
              </w:rPr>
              <w:t>Learning Disabilit</w:t>
            </w:r>
            <w:r w:rsidR="002D1FA3">
              <w:rPr>
                <w:b w:val="0"/>
                <w:bCs w:val="0"/>
                <w:sz w:val="24"/>
              </w:rPr>
              <w:t>y (</w:t>
            </w:r>
            <w:r w:rsidR="002D1FA3" w:rsidRPr="004823B4">
              <w:rPr>
                <w:b w:val="0"/>
                <w:bCs w:val="0"/>
                <w:sz w:val="24"/>
              </w:rPr>
              <w:t xml:space="preserve">shortened to LD throughout this document) </w:t>
            </w:r>
            <w:r w:rsidR="00A42F8E">
              <w:rPr>
                <w:b w:val="0"/>
                <w:bCs w:val="0"/>
                <w:sz w:val="24"/>
              </w:rPr>
              <w:t>living</w:t>
            </w:r>
            <w:r w:rsidR="000B453C" w:rsidRPr="004823B4">
              <w:rPr>
                <w:b w:val="0"/>
                <w:bCs w:val="0"/>
                <w:sz w:val="24"/>
              </w:rPr>
              <w:t xml:space="preserve"> in </w:t>
            </w:r>
            <w:r w:rsidR="00262C74" w:rsidRPr="004823B4">
              <w:rPr>
                <w:b w:val="0"/>
                <w:bCs w:val="0"/>
                <w:sz w:val="24"/>
              </w:rPr>
              <w:t xml:space="preserve">Supported Living </w:t>
            </w:r>
            <w:r w:rsidR="000B453C" w:rsidRPr="004823B4">
              <w:rPr>
                <w:b w:val="0"/>
                <w:bCs w:val="0"/>
                <w:sz w:val="24"/>
              </w:rPr>
              <w:t>settings</w:t>
            </w:r>
            <w:r w:rsidR="00965E78">
              <w:rPr>
                <w:b w:val="0"/>
                <w:bCs w:val="0"/>
                <w:sz w:val="24"/>
              </w:rPr>
              <w:t xml:space="preserve">, </w:t>
            </w:r>
            <w:r w:rsidR="00A512D9">
              <w:rPr>
                <w:b w:val="0"/>
                <w:bCs w:val="0"/>
                <w:sz w:val="24"/>
              </w:rPr>
              <w:t>started in May 2021 and ends March 2022.</w:t>
            </w:r>
            <w:r w:rsidR="00F80FD2">
              <w:rPr>
                <w:b w:val="0"/>
                <w:bCs w:val="0"/>
                <w:sz w:val="24"/>
              </w:rPr>
              <w:t xml:space="preserve"> </w:t>
            </w:r>
          </w:p>
          <w:p w14:paraId="4989A418" w14:textId="6434645D" w:rsidR="00B34F1E" w:rsidRPr="00507265" w:rsidRDefault="00B34F1E" w:rsidP="00B34F1E">
            <w:pPr>
              <w:rPr>
                <w:sz w:val="24"/>
              </w:rPr>
            </w:pPr>
            <w:r w:rsidRPr="004823B4">
              <w:rPr>
                <w:b w:val="0"/>
                <w:bCs w:val="0"/>
                <w:sz w:val="24"/>
              </w:rPr>
              <w:t>Extensive work is underway across England to improve the management of deterioration amongst people with</w:t>
            </w:r>
            <w:r w:rsidR="00117694" w:rsidRPr="004823B4">
              <w:rPr>
                <w:b w:val="0"/>
                <w:bCs w:val="0"/>
                <w:sz w:val="24"/>
              </w:rPr>
              <w:t xml:space="preserve"> </w:t>
            </w:r>
            <w:r w:rsidRPr="004823B4">
              <w:rPr>
                <w:b w:val="0"/>
                <w:bCs w:val="0"/>
                <w:sz w:val="24"/>
              </w:rPr>
              <w:t xml:space="preserve">a </w:t>
            </w:r>
            <w:r w:rsidR="00A42F8E">
              <w:rPr>
                <w:b w:val="0"/>
                <w:bCs w:val="0"/>
                <w:sz w:val="24"/>
              </w:rPr>
              <w:t>LD</w:t>
            </w:r>
            <w:r w:rsidRPr="004823B4">
              <w:rPr>
                <w:b w:val="0"/>
                <w:bCs w:val="0"/>
                <w:sz w:val="24"/>
              </w:rPr>
              <w:t xml:space="preserve"> living in </w:t>
            </w:r>
            <w:r w:rsidR="00893C08">
              <w:rPr>
                <w:b w:val="0"/>
                <w:bCs w:val="0"/>
                <w:sz w:val="24"/>
              </w:rPr>
              <w:t>various settings.</w:t>
            </w:r>
            <w:r w:rsidRPr="004823B4">
              <w:rPr>
                <w:b w:val="0"/>
                <w:bCs w:val="0"/>
                <w:sz w:val="24"/>
              </w:rPr>
              <w:t xml:space="preserve"> </w:t>
            </w:r>
            <w:r w:rsidR="00F83BA8">
              <w:rPr>
                <w:b w:val="0"/>
                <w:bCs w:val="0"/>
                <w:sz w:val="24"/>
              </w:rPr>
              <w:t xml:space="preserve">29% of </w:t>
            </w:r>
            <w:r w:rsidR="00965E78">
              <w:rPr>
                <w:b w:val="0"/>
                <w:bCs w:val="0"/>
                <w:sz w:val="24"/>
              </w:rPr>
              <w:t xml:space="preserve">deaths reported to </w:t>
            </w:r>
            <w:r w:rsidR="00706559">
              <w:rPr>
                <w:b w:val="0"/>
                <w:bCs w:val="0"/>
                <w:sz w:val="24"/>
              </w:rPr>
              <w:t>the Learning from Deaths Review of people with a learning disability (</w:t>
            </w:r>
            <w:proofErr w:type="spellStart"/>
            <w:r w:rsidR="00965E78">
              <w:rPr>
                <w:b w:val="0"/>
                <w:bCs w:val="0"/>
                <w:sz w:val="24"/>
              </w:rPr>
              <w:t>LeDeR</w:t>
            </w:r>
            <w:proofErr w:type="spellEnd"/>
            <w:r w:rsidR="00706559">
              <w:rPr>
                <w:b w:val="0"/>
                <w:bCs w:val="0"/>
                <w:sz w:val="24"/>
              </w:rPr>
              <w:t xml:space="preserve">), </w:t>
            </w:r>
            <w:r w:rsidR="00965E78">
              <w:rPr>
                <w:b w:val="0"/>
                <w:bCs w:val="0"/>
                <w:sz w:val="24"/>
              </w:rPr>
              <w:t>between 2018-2020</w:t>
            </w:r>
            <w:r w:rsidR="004C1AC9">
              <w:rPr>
                <w:b w:val="0"/>
                <w:bCs w:val="0"/>
                <w:sz w:val="24"/>
              </w:rPr>
              <w:t>,</w:t>
            </w:r>
            <w:r w:rsidR="00965E78">
              <w:rPr>
                <w:sz w:val="24"/>
              </w:rPr>
              <w:t xml:space="preserve"> </w:t>
            </w:r>
            <w:r w:rsidR="00F83BA8">
              <w:rPr>
                <w:b w:val="0"/>
                <w:bCs w:val="0"/>
                <w:sz w:val="24"/>
              </w:rPr>
              <w:t xml:space="preserve">were </w:t>
            </w:r>
            <w:r w:rsidR="00965E78">
              <w:rPr>
                <w:b w:val="0"/>
                <w:bCs w:val="0"/>
                <w:sz w:val="24"/>
              </w:rPr>
              <w:t xml:space="preserve">of people </w:t>
            </w:r>
            <w:r w:rsidR="00487C8A">
              <w:rPr>
                <w:b w:val="0"/>
                <w:bCs w:val="0"/>
                <w:sz w:val="24"/>
              </w:rPr>
              <w:t xml:space="preserve">living </w:t>
            </w:r>
            <w:r w:rsidR="00F54410">
              <w:rPr>
                <w:b w:val="0"/>
                <w:bCs w:val="0"/>
                <w:sz w:val="24"/>
              </w:rPr>
              <w:t xml:space="preserve">in </w:t>
            </w:r>
            <w:r w:rsidR="00A46ABD">
              <w:rPr>
                <w:b w:val="0"/>
                <w:bCs w:val="0"/>
                <w:sz w:val="24"/>
              </w:rPr>
              <w:t>S</w:t>
            </w:r>
            <w:r w:rsidR="00F54410">
              <w:rPr>
                <w:b w:val="0"/>
                <w:bCs w:val="0"/>
                <w:sz w:val="24"/>
              </w:rPr>
              <w:t xml:space="preserve">upported </w:t>
            </w:r>
            <w:r w:rsidR="00A46ABD">
              <w:rPr>
                <w:b w:val="0"/>
                <w:bCs w:val="0"/>
                <w:sz w:val="24"/>
              </w:rPr>
              <w:t>L</w:t>
            </w:r>
            <w:r w:rsidR="00F54410">
              <w:rPr>
                <w:b w:val="0"/>
                <w:bCs w:val="0"/>
                <w:sz w:val="24"/>
              </w:rPr>
              <w:t xml:space="preserve">iving settings, which is why we </w:t>
            </w:r>
            <w:r w:rsidR="00360ECC">
              <w:rPr>
                <w:b w:val="0"/>
                <w:bCs w:val="0"/>
                <w:sz w:val="24"/>
              </w:rPr>
              <w:t>are</w:t>
            </w:r>
            <w:r w:rsidR="00F54410">
              <w:rPr>
                <w:b w:val="0"/>
                <w:bCs w:val="0"/>
                <w:sz w:val="24"/>
              </w:rPr>
              <w:t xml:space="preserve"> focus</w:t>
            </w:r>
            <w:r w:rsidR="00360ECC">
              <w:rPr>
                <w:b w:val="0"/>
                <w:bCs w:val="0"/>
                <w:sz w:val="24"/>
              </w:rPr>
              <w:t>sing</w:t>
            </w:r>
            <w:r w:rsidR="00F54410">
              <w:rPr>
                <w:b w:val="0"/>
                <w:bCs w:val="0"/>
                <w:sz w:val="24"/>
              </w:rPr>
              <w:t xml:space="preserve"> on this sector. </w:t>
            </w:r>
          </w:p>
          <w:p w14:paraId="406904E9" w14:textId="48FB3261" w:rsidR="00B34F1E" w:rsidRPr="004823B4" w:rsidRDefault="00B34F1E" w:rsidP="00B34F1E">
            <w:pPr>
              <w:rPr>
                <w:b w:val="0"/>
                <w:bCs w:val="0"/>
                <w:sz w:val="24"/>
              </w:rPr>
            </w:pPr>
            <w:r w:rsidRPr="004823B4">
              <w:rPr>
                <w:b w:val="0"/>
                <w:bCs w:val="0"/>
                <w:sz w:val="24"/>
              </w:rPr>
              <w:t>Supported Living var</w:t>
            </w:r>
            <w:r w:rsidR="00D746D2">
              <w:rPr>
                <w:b w:val="0"/>
                <w:bCs w:val="0"/>
                <w:sz w:val="24"/>
              </w:rPr>
              <w:t>ies</w:t>
            </w:r>
            <w:r w:rsidRPr="004823B4">
              <w:rPr>
                <w:b w:val="0"/>
                <w:bCs w:val="0"/>
                <w:sz w:val="24"/>
              </w:rPr>
              <w:t xml:space="preserve"> in terms of the level of support provided</w:t>
            </w:r>
            <w:r w:rsidR="00F02461" w:rsidRPr="004823B4">
              <w:rPr>
                <w:b w:val="0"/>
                <w:bCs w:val="0"/>
                <w:sz w:val="24"/>
              </w:rPr>
              <w:t>. S</w:t>
            </w:r>
            <w:r w:rsidRPr="004823B4">
              <w:rPr>
                <w:b w:val="0"/>
                <w:bCs w:val="0"/>
                <w:sz w:val="24"/>
              </w:rPr>
              <w:t>ome people liv</w:t>
            </w:r>
            <w:r w:rsidR="00F02461" w:rsidRPr="004823B4">
              <w:rPr>
                <w:b w:val="0"/>
                <w:bCs w:val="0"/>
                <w:sz w:val="24"/>
              </w:rPr>
              <w:t>e</w:t>
            </w:r>
            <w:r w:rsidRPr="004823B4">
              <w:rPr>
                <w:b w:val="0"/>
                <w:bCs w:val="0"/>
                <w:sz w:val="24"/>
              </w:rPr>
              <w:t xml:space="preserve"> relatively independently in their own homes with a few hours of outreach support per week, whilst others live either alone or with others with 24hr staff support.</w:t>
            </w:r>
          </w:p>
          <w:p w14:paraId="17EE3BEF" w14:textId="6EAC97E4" w:rsidR="00B34F1E" w:rsidRPr="004823B4" w:rsidRDefault="004C1AC9" w:rsidP="00F93BE5">
            <w:pPr>
              <w:rPr>
                <w:b w:val="0"/>
                <w:bCs w:val="0"/>
                <w:sz w:val="24"/>
              </w:rPr>
            </w:pPr>
            <w:r>
              <w:rPr>
                <w:b w:val="0"/>
                <w:bCs w:val="0"/>
                <w:sz w:val="24"/>
              </w:rPr>
              <w:t>Commissioned by NHS</w:t>
            </w:r>
            <w:r w:rsidR="008E44EB">
              <w:rPr>
                <w:b w:val="0"/>
                <w:bCs w:val="0"/>
                <w:sz w:val="24"/>
              </w:rPr>
              <w:t xml:space="preserve"> England and Improvement</w:t>
            </w:r>
            <w:r w:rsidR="00706559">
              <w:rPr>
                <w:b w:val="0"/>
                <w:bCs w:val="0"/>
                <w:sz w:val="24"/>
              </w:rPr>
              <w:t>,</w:t>
            </w:r>
            <w:r>
              <w:rPr>
                <w:b w:val="0"/>
                <w:bCs w:val="0"/>
                <w:sz w:val="24"/>
              </w:rPr>
              <w:t xml:space="preserve"> Midlands Regional </w:t>
            </w:r>
            <w:proofErr w:type="spellStart"/>
            <w:r>
              <w:rPr>
                <w:b w:val="0"/>
                <w:bCs w:val="0"/>
                <w:sz w:val="24"/>
              </w:rPr>
              <w:t>LeDeR</w:t>
            </w:r>
            <w:proofErr w:type="spellEnd"/>
            <w:r w:rsidR="00614156">
              <w:rPr>
                <w:b w:val="0"/>
                <w:bCs w:val="0"/>
                <w:sz w:val="24"/>
              </w:rPr>
              <w:t xml:space="preserve"> Programme</w:t>
            </w:r>
            <w:r>
              <w:rPr>
                <w:b w:val="0"/>
                <w:bCs w:val="0"/>
                <w:sz w:val="24"/>
              </w:rPr>
              <w:t xml:space="preserve">, the </w:t>
            </w:r>
            <w:r w:rsidR="00B34F1E" w:rsidRPr="004823B4">
              <w:rPr>
                <w:b w:val="0"/>
                <w:bCs w:val="0"/>
                <w:sz w:val="24"/>
              </w:rPr>
              <w:t xml:space="preserve">East </w:t>
            </w:r>
            <w:r>
              <w:rPr>
                <w:b w:val="0"/>
                <w:bCs w:val="0"/>
                <w:sz w:val="24"/>
              </w:rPr>
              <w:t xml:space="preserve">and West </w:t>
            </w:r>
            <w:r w:rsidR="00B34F1E" w:rsidRPr="004823B4">
              <w:rPr>
                <w:b w:val="0"/>
                <w:bCs w:val="0"/>
                <w:sz w:val="24"/>
              </w:rPr>
              <w:t>Midlands Academic Health Science Network</w:t>
            </w:r>
            <w:r>
              <w:rPr>
                <w:b w:val="0"/>
                <w:bCs w:val="0"/>
                <w:sz w:val="24"/>
              </w:rPr>
              <w:t>s</w:t>
            </w:r>
            <w:r w:rsidR="00B34F1E" w:rsidRPr="004823B4">
              <w:rPr>
                <w:b w:val="0"/>
                <w:bCs w:val="0"/>
                <w:sz w:val="24"/>
              </w:rPr>
              <w:t xml:space="preserve"> </w:t>
            </w:r>
            <w:r>
              <w:rPr>
                <w:b w:val="0"/>
                <w:bCs w:val="0"/>
                <w:sz w:val="24"/>
              </w:rPr>
              <w:t>and</w:t>
            </w:r>
            <w:r w:rsidR="00B34F1E" w:rsidRPr="004823B4">
              <w:rPr>
                <w:b w:val="0"/>
                <w:bCs w:val="0"/>
                <w:sz w:val="24"/>
              </w:rPr>
              <w:t xml:space="preserve"> ADASS</w:t>
            </w:r>
            <w:r w:rsidR="00F93BE5" w:rsidRPr="004823B4">
              <w:rPr>
                <w:b w:val="0"/>
                <w:bCs w:val="0"/>
                <w:sz w:val="24"/>
              </w:rPr>
              <w:t xml:space="preserve"> (Association of Directors of Adult Social Services)</w:t>
            </w:r>
            <w:r w:rsidR="00B34F1E" w:rsidRPr="004823B4">
              <w:rPr>
                <w:b w:val="0"/>
                <w:bCs w:val="0"/>
                <w:sz w:val="24"/>
              </w:rPr>
              <w:t xml:space="preserve">, </w:t>
            </w:r>
            <w:r>
              <w:rPr>
                <w:b w:val="0"/>
                <w:bCs w:val="0"/>
                <w:sz w:val="24"/>
              </w:rPr>
              <w:t>are working together</w:t>
            </w:r>
            <w:r w:rsidR="00B34F1E" w:rsidRPr="004823B4">
              <w:rPr>
                <w:b w:val="0"/>
                <w:bCs w:val="0"/>
                <w:sz w:val="24"/>
              </w:rPr>
              <w:t xml:space="preserve"> </w:t>
            </w:r>
            <w:r>
              <w:rPr>
                <w:b w:val="0"/>
                <w:bCs w:val="0"/>
                <w:sz w:val="24"/>
              </w:rPr>
              <w:t>as</w:t>
            </w:r>
            <w:r w:rsidRPr="004823B4">
              <w:rPr>
                <w:b w:val="0"/>
                <w:bCs w:val="0"/>
                <w:sz w:val="24"/>
              </w:rPr>
              <w:t xml:space="preserve"> </w:t>
            </w:r>
            <w:r w:rsidR="00B34F1E" w:rsidRPr="004823B4">
              <w:rPr>
                <w:b w:val="0"/>
                <w:bCs w:val="0"/>
                <w:sz w:val="24"/>
              </w:rPr>
              <w:t xml:space="preserve">health and social care </w:t>
            </w:r>
            <w:r>
              <w:rPr>
                <w:b w:val="0"/>
                <w:bCs w:val="0"/>
                <w:sz w:val="24"/>
              </w:rPr>
              <w:t xml:space="preserve">partners, </w:t>
            </w:r>
            <w:r w:rsidR="00B34F1E" w:rsidRPr="004823B4">
              <w:rPr>
                <w:b w:val="0"/>
                <w:bCs w:val="0"/>
                <w:sz w:val="24"/>
              </w:rPr>
              <w:t>to deliver a pilot that evaluates different</w:t>
            </w:r>
            <w:r w:rsidR="00B34F1E" w:rsidRPr="004823B4">
              <w:rPr>
                <w:sz w:val="24"/>
              </w:rPr>
              <w:t xml:space="preserve"> </w:t>
            </w:r>
            <w:r w:rsidR="00B34F1E" w:rsidRPr="004823B4">
              <w:rPr>
                <w:b w:val="0"/>
                <w:bCs w:val="0"/>
                <w:sz w:val="24"/>
              </w:rPr>
              <w:t xml:space="preserve">approaches to managing </w:t>
            </w:r>
            <w:r w:rsidR="00BF69B8">
              <w:rPr>
                <w:b w:val="0"/>
                <w:bCs w:val="0"/>
                <w:sz w:val="24"/>
              </w:rPr>
              <w:t xml:space="preserve">the </w:t>
            </w:r>
            <w:r w:rsidR="00B34F1E" w:rsidRPr="004823B4">
              <w:rPr>
                <w:b w:val="0"/>
                <w:bCs w:val="0"/>
                <w:sz w:val="24"/>
              </w:rPr>
              <w:t>deterioration</w:t>
            </w:r>
            <w:r w:rsidR="001B300D">
              <w:rPr>
                <w:b w:val="0"/>
                <w:bCs w:val="0"/>
                <w:sz w:val="24"/>
              </w:rPr>
              <w:t xml:space="preserve"> of people with LD</w:t>
            </w:r>
            <w:r w:rsidR="00B34F1E" w:rsidRPr="004823B4">
              <w:rPr>
                <w:b w:val="0"/>
                <w:bCs w:val="0"/>
                <w:sz w:val="24"/>
              </w:rPr>
              <w:t xml:space="preserve"> in Supported Living</w:t>
            </w:r>
            <w:r w:rsidR="001B300D">
              <w:rPr>
                <w:b w:val="0"/>
                <w:bCs w:val="0"/>
                <w:sz w:val="24"/>
              </w:rPr>
              <w:t xml:space="preserve">. </w:t>
            </w:r>
          </w:p>
          <w:p w14:paraId="5F3F6C49" w14:textId="29D590F0" w:rsidR="00C56359" w:rsidRDefault="00B34F1E" w:rsidP="00B34F1E">
            <w:pPr>
              <w:rPr>
                <w:sz w:val="24"/>
              </w:rPr>
            </w:pPr>
            <w:r w:rsidRPr="004823B4">
              <w:rPr>
                <w:b w:val="0"/>
                <w:bCs w:val="0"/>
                <w:sz w:val="24"/>
              </w:rPr>
              <w:t xml:space="preserve">This work </w:t>
            </w:r>
            <w:r w:rsidR="0044264A" w:rsidRPr="004823B4">
              <w:rPr>
                <w:b w:val="0"/>
                <w:bCs w:val="0"/>
                <w:sz w:val="24"/>
              </w:rPr>
              <w:t>will</w:t>
            </w:r>
            <w:r w:rsidR="0066202F" w:rsidRPr="004823B4">
              <w:rPr>
                <w:b w:val="0"/>
                <w:bCs w:val="0"/>
                <w:sz w:val="24"/>
              </w:rPr>
              <w:t xml:space="preserve"> </w:t>
            </w:r>
            <w:r w:rsidRPr="004823B4">
              <w:rPr>
                <w:b w:val="0"/>
                <w:bCs w:val="0"/>
                <w:sz w:val="24"/>
              </w:rPr>
              <w:t xml:space="preserve">undertake a </w:t>
            </w:r>
            <w:r w:rsidR="00E837EF" w:rsidRPr="004823B4">
              <w:rPr>
                <w:b w:val="0"/>
                <w:bCs w:val="0"/>
                <w:sz w:val="24"/>
              </w:rPr>
              <w:t>rapid (accelerated)</w:t>
            </w:r>
            <w:r w:rsidRPr="004823B4">
              <w:rPr>
                <w:b w:val="0"/>
                <w:bCs w:val="0"/>
                <w:sz w:val="24"/>
              </w:rPr>
              <w:t xml:space="preserve"> pilot </w:t>
            </w:r>
            <w:r w:rsidR="00ED314D">
              <w:rPr>
                <w:b w:val="0"/>
                <w:bCs w:val="0"/>
                <w:sz w:val="24"/>
              </w:rPr>
              <w:t>testing</w:t>
            </w:r>
            <w:r w:rsidRPr="004823B4">
              <w:rPr>
                <w:b w:val="0"/>
                <w:bCs w:val="0"/>
                <w:sz w:val="24"/>
              </w:rPr>
              <w:t xml:space="preserve"> approach</w:t>
            </w:r>
            <w:r w:rsidR="00ED314D">
              <w:rPr>
                <w:b w:val="0"/>
                <w:bCs w:val="0"/>
                <w:sz w:val="24"/>
              </w:rPr>
              <w:t>es</w:t>
            </w:r>
            <w:r w:rsidRPr="004823B4">
              <w:rPr>
                <w:b w:val="0"/>
                <w:bCs w:val="0"/>
                <w:sz w:val="24"/>
              </w:rPr>
              <w:t xml:space="preserve"> to managing</w:t>
            </w:r>
            <w:r w:rsidRPr="004823B4">
              <w:rPr>
                <w:sz w:val="24"/>
              </w:rPr>
              <w:t xml:space="preserve"> </w:t>
            </w:r>
            <w:r w:rsidRPr="004823B4">
              <w:rPr>
                <w:b w:val="0"/>
                <w:bCs w:val="0"/>
                <w:sz w:val="24"/>
              </w:rPr>
              <w:t xml:space="preserve">deterioration </w:t>
            </w:r>
            <w:r w:rsidR="00F76538">
              <w:rPr>
                <w:b w:val="0"/>
                <w:bCs w:val="0"/>
                <w:sz w:val="24"/>
              </w:rPr>
              <w:t xml:space="preserve">of </w:t>
            </w:r>
            <w:r w:rsidRPr="004823B4">
              <w:rPr>
                <w:b w:val="0"/>
                <w:bCs w:val="0"/>
                <w:sz w:val="24"/>
              </w:rPr>
              <w:t xml:space="preserve">people with a </w:t>
            </w:r>
            <w:r w:rsidR="0066202F" w:rsidRPr="004823B4">
              <w:rPr>
                <w:b w:val="0"/>
                <w:bCs w:val="0"/>
                <w:sz w:val="24"/>
              </w:rPr>
              <w:t>LD</w:t>
            </w:r>
            <w:r w:rsidRPr="004823B4">
              <w:rPr>
                <w:b w:val="0"/>
                <w:bCs w:val="0"/>
                <w:sz w:val="24"/>
              </w:rPr>
              <w:t xml:space="preserve"> in Supported Living settings. </w:t>
            </w:r>
          </w:p>
          <w:p w14:paraId="078235FA" w14:textId="7DB1266A" w:rsidR="00D72192" w:rsidRPr="004823B4" w:rsidRDefault="00B34F1E" w:rsidP="00B34F1E">
            <w:pPr>
              <w:rPr>
                <w:b w:val="0"/>
                <w:bCs w:val="0"/>
                <w:sz w:val="24"/>
              </w:rPr>
            </w:pPr>
            <w:r w:rsidRPr="004823B4">
              <w:rPr>
                <w:b w:val="0"/>
                <w:bCs w:val="0"/>
                <w:sz w:val="24"/>
              </w:rPr>
              <w:lastRenderedPageBreak/>
              <w:t xml:space="preserve">It aims to develop a strong evidence-based product, methodology or tool that can be scaled up and rolled out nationally – using a clearly defined, replicable model with a </w:t>
            </w:r>
            <w:r w:rsidR="00706559">
              <w:rPr>
                <w:b w:val="0"/>
                <w:bCs w:val="0"/>
                <w:sz w:val="24"/>
              </w:rPr>
              <w:t>‘</w:t>
            </w:r>
            <w:r w:rsidRPr="004823B4">
              <w:rPr>
                <w:b w:val="0"/>
                <w:bCs w:val="0"/>
                <w:sz w:val="24"/>
              </w:rPr>
              <w:t>how to</w:t>
            </w:r>
            <w:r w:rsidR="00706559">
              <w:rPr>
                <w:b w:val="0"/>
                <w:bCs w:val="0"/>
                <w:sz w:val="24"/>
              </w:rPr>
              <w:t>’</w:t>
            </w:r>
            <w:r w:rsidRPr="004823B4">
              <w:rPr>
                <w:b w:val="0"/>
                <w:bCs w:val="0"/>
                <w:sz w:val="24"/>
              </w:rPr>
              <w:t xml:space="preserve"> guide to reduce unnecessary duplication of work when it is rolled out.</w:t>
            </w:r>
          </w:p>
          <w:p w14:paraId="365FCCFC" w14:textId="62A8B72B" w:rsidR="00E837EF" w:rsidRPr="005931A9" w:rsidRDefault="00E837EF" w:rsidP="00B34F1E">
            <w:pPr>
              <w:rPr>
                <w:b w:val="0"/>
                <w:bCs w:val="0"/>
              </w:rPr>
            </w:pPr>
            <w:r w:rsidRPr="004823B4">
              <w:rPr>
                <w:b w:val="0"/>
                <w:bCs w:val="0"/>
                <w:sz w:val="24"/>
              </w:rPr>
              <w:t>The approaches we develop, test</w:t>
            </w:r>
            <w:r w:rsidR="003B49C6">
              <w:rPr>
                <w:b w:val="0"/>
                <w:bCs w:val="0"/>
                <w:sz w:val="24"/>
              </w:rPr>
              <w:t>,</w:t>
            </w:r>
            <w:r w:rsidRPr="004823B4">
              <w:rPr>
                <w:b w:val="0"/>
                <w:bCs w:val="0"/>
                <w:sz w:val="24"/>
              </w:rPr>
              <w:t xml:space="preserve"> and evaluate will be compiled into a report </w:t>
            </w:r>
            <w:r w:rsidR="00A010B8">
              <w:rPr>
                <w:b w:val="0"/>
                <w:bCs w:val="0"/>
                <w:sz w:val="24"/>
              </w:rPr>
              <w:t>for</w:t>
            </w:r>
            <w:r w:rsidR="005A7118">
              <w:rPr>
                <w:b w:val="0"/>
                <w:bCs w:val="0"/>
                <w:sz w:val="24"/>
              </w:rPr>
              <w:t xml:space="preserve"> NHS England and </w:t>
            </w:r>
            <w:r w:rsidR="009F6E9E">
              <w:rPr>
                <w:b w:val="0"/>
                <w:bCs w:val="0"/>
                <w:sz w:val="24"/>
              </w:rPr>
              <w:t xml:space="preserve">our sponsors – the </w:t>
            </w:r>
            <w:r w:rsidR="005A7118">
              <w:rPr>
                <w:b w:val="0"/>
                <w:bCs w:val="0"/>
                <w:sz w:val="24"/>
              </w:rPr>
              <w:t xml:space="preserve">Midlands </w:t>
            </w:r>
            <w:proofErr w:type="spellStart"/>
            <w:r w:rsidR="005A7118">
              <w:rPr>
                <w:b w:val="0"/>
                <w:bCs w:val="0"/>
                <w:sz w:val="24"/>
              </w:rPr>
              <w:t>LeDeR</w:t>
            </w:r>
            <w:proofErr w:type="spellEnd"/>
            <w:r w:rsidR="009F6E9E">
              <w:rPr>
                <w:b w:val="0"/>
                <w:bCs w:val="0"/>
                <w:sz w:val="24"/>
              </w:rPr>
              <w:t xml:space="preserve"> Team</w:t>
            </w:r>
            <w:r w:rsidRPr="0004767F">
              <w:rPr>
                <w:b w:val="0"/>
                <w:bCs w:val="0"/>
                <w:sz w:val="24"/>
              </w:rPr>
              <w:t>.</w:t>
            </w:r>
            <w:r w:rsidRPr="00B34F1E">
              <w:rPr>
                <w:b w:val="0"/>
                <w:bCs w:val="0"/>
              </w:rPr>
              <w:t xml:space="preserve"> </w:t>
            </w:r>
          </w:p>
        </w:tc>
      </w:tr>
    </w:tbl>
    <w:p w14:paraId="52E598FB" w14:textId="3F4FDDE9" w:rsidR="00D72192" w:rsidRPr="00D72192" w:rsidRDefault="00D72192" w:rsidP="00D72192">
      <w:pPr>
        <w:pStyle w:val="Heading2"/>
      </w:pPr>
      <w:bookmarkStart w:id="2" w:name="_Toc72339158"/>
      <w:r w:rsidRPr="00D72192">
        <w:lastRenderedPageBreak/>
        <w:t>Aims and Benefits</w:t>
      </w:r>
      <w:bookmarkEnd w:id="2"/>
    </w:p>
    <w:tbl>
      <w:tblPr>
        <w:tblStyle w:val="GridTable4"/>
        <w:tblW w:w="0" w:type="auto"/>
        <w:tblLook w:val="04A0" w:firstRow="1" w:lastRow="0" w:firstColumn="1" w:lastColumn="0" w:noHBand="0" w:noVBand="1"/>
      </w:tblPr>
      <w:tblGrid>
        <w:gridCol w:w="9010"/>
      </w:tblGrid>
      <w:tr w:rsidR="00D72192" w14:paraId="60636C1B" w14:textId="77777777" w:rsidTr="000B45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0" w:type="dxa"/>
          </w:tcPr>
          <w:p w14:paraId="455170DB" w14:textId="77777777" w:rsidR="00D72192" w:rsidRDefault="00D72192" w:rsidP="000B4549"/>
        </w:tc>
      </w:tr>
      <w:tr w:rsidR="00D72192" w14:paraId="1CC1DB95" w14:textId="77777777" w:rsidTr="000B4549">
        <w:tc>
          <w:tcPr>
            <w:cnfStyle w:val="001000000000" w:firstRow="0" w:lastRow="0" w:firstColumn="1" w:lastColumn="0" w:oddVBand="0" w:evenVBand="0" w:oddHBand="0" w:evenHBand="0" w:firstRowFirstColumn="0" w:firstRowLastColumn="0" w:lastRowFirstColumn="0" w:lastRowLastColumn="0"/>
            <w:tcW w:w="9010" w:type="dxa"/>
          </w:tcPr>
          <w:p w14:paraId="61372CE3" w14:textId="2A614E2C" w:rsidR="00D72192" w:rsidRPr="00DA4E85" w:rsidRDefault="00D72192" w:rsidP="000B4549">
            <w:pPr>
              <w:rPr>
                <w:rStyle w:val="SubtleEmphasis"/>
                <w:b w:val="0"/>
                <w:bCs w:val="0"/>
                <w:i w:val="0"/>
                <w:iCs w:val="0"/>
              </w:rPr>
            </w:pPr>
            <w:r w:rsidRPr="00DA4E85">
              <w:rPr>
                <w:rStyle w:val="SubtleEmphasis"/>
                <w:b w:val="0"/>
                <w:bCs w:val="0"/>
                <w:i w:val="0"/>
                <w:iCs w:val="0"/>
              </w:rPr>
              <w:t xml:space="preserve">2. </w:t>
            </w:r>
            <w:r w:rsidR="0086652E">
              <w:rPr>
                <w:rStyle w:val="SubtleEmphasis"/>
                <w:b w:val="0"/>
                <w:bCs w:val="0"/>
                <w:i w:val="0"/>
                <w:iCs w:val="0"/>
              </w:rPr>
              <w:t>T</w:t>
            </w:r>
            <w:r w:rsidRPr="00DA4E85">
              <w:rPr>
                <w:rStyle w:val="SubtleEmphasis"/>
                <w:b w:val="0"/>
                <w:bCs w:val="0"/>
                <w:i w:val="0"/>
                <w:iCs w:val="0"/>
              </w:rPr>
              <w:t>he key aims and benefits of this pr</w:t>
            </w:r>
            <w:r w:rsidR="00E837EF">
              <w:rPr>
                <w:rStyle w:val="SubtleEmphasis"/>
                <w:b w:val="0"/>
                <w:bCs w:val="0"/>
                <w:i w:val="0"/>
                <w:iCs w:val="0"/>
              </w:rPr>
              <w:t>o</w:t>
            </w:r>
            <w:r w:rsidR="00E837EF" w:rsidRPr="00E4223D">
              <w:rPr>
                <w:rStyle w:val="SubtleEmphasis"/>
                <w:b w:val="0"/>
                <w:bCs w:val="0"/>
                <w:i w:val="0"/>
                <w:iCs w:val="0"/>
              </w:rPr>
              <w:t>gramme</w:t>
            </w:r>
            <w:r w:rsidR="00DA4E85" w:rsidRPr="00DA4E85">
              <w:rPr>
                <w:rStyle w:val="SubtleEmphasis"/>
                <w:b w:val="0"/>
                <w:bCs w:val="0"/>
                <w:i w:val="0"/>
                <w:iCs w:val="0"/>
              </w:rPr>
              <w:t>.</w:t>
            </w:r>
          </w:p>
        </w:tc>
      </w:tr>
      <w:tr w:rsidR="00D72192" w14:paraId="26DEC293" w14:textId="77777777" w:rsidTr="00BB1CA0">
        <w:trPr>
          <w:trHeight w:val="2966"/>
        </w:trPr>
        <w:tc>
          <w:tcPr>
            <w:cnfStyle w:val="001000000000" w:firstRow="0" w:lastRow="0" w:firstColumn="1" w:lastColumn="0" w:oddVBand="0" w:evenVBand="0" w:oddHBand="0" w:evenHBand="0" w:firstRowFirstColumn="0" w:firstRowLastColumn="0" w:lastRowFirstColumn="0" w:lastRowLastColumn="0"/>
            <w:tcW w:w="9010" w:type="dxa"/>
          </w:tcPr>
          <w:p w14:paraId="1FC5D72B" w14:textId="31375B36" w:rsidR="005A7118" w:rsidRPr="00C87B93" w:rsidRDefault="005A7118" w:rsidP="00B34F1E">
            <w:pPr>
              <w:rPr>
                <w:b w:val="0"/>
                <w:bCs w:val="0"/>
                <w:sz w:val="24"/>
              </w:rPr>
            </w:pPr>
            <w:r>
              <w:rPr>
                <w:b w:val="0"/>
                <w:bCs w:val="0"/>
                <w:sz w:val="24"/>
              </w:rPr>
              <w:t xml:space="preserve">The aim of this work is to test a range of </w:t>
            </w:r>
            <w:r w:rsidR="00AE21F9">
              <w:rPr>
                <w:b w:val="0"/>
                <w:bCs w:val="0"/>
                <w:sz w:val="24"/>
              </w:rPr>
              <w:t xml:space="preserve">tools, best practice methodologies and approaches, </w:t>
            </w:r>
            <w:r>
              <w:rPr>
                <w:b w:val="0"/>
                <w:bCs w:val="0"/>
                <w:sz w:val="24"/>
              </w:rPr>
              <w:t>intervention and evaluate them</w:t>
            </w:r>
            <w:r w:rsidR="00AE21F9">
              <w:rPr>
                <w:b w:val="0"/>
                <w:bCs w:val="0"/>
                <w:sz w:val="24"/>
              </w:rPr>
              <w:t xml:space="preserve"> in a real work setting using Quality Improvement methodology. This will aim to </w:t>
            </w:r>
            <w:r>
              <w:rPr>
                <w:b w:val="0"/>
                <w:bCs w:val="0"/>
                <w:sz w:val="24"/>
              </w:rPr>
              <w:t>influen</w:t>
            </w:r>
            <w:r w:rsidR="00AE21F9">
              <w:rPr>
                <w:b w:val="0"/>
                <w:bCs w:val="0"/>
                <w:sz w:val="24"/>
              </w:rPr>
              <w:t>ce</w:t>
            </w:r>
            <w:r>
              <w:rPr>
                <w:b w:val="0"/>
                <w:bCs w:val="0"/>
                <w:sz w:val="24"/>
              </w:rPr>
              <w:t xml:space="preserve"> more work nationally in this area. </w:t>
            </w:r>
          </w:p>
          <w:p w14:paraId="0352B2A5" w14:textId="24C7CB0F" w:rsidR="00B34F1E" w:rsidRPr="00AC1681" w:rsidRDefault="00B34F1E" w:rsidP="00B34F1E">
            <w:pPr>
              <w:rPr>
                <w:b w:val="0"/>
                <w:bCs w:val="0"/>
                <w:sz w:val="24"/>
              </w:rPr>
            </w:pPr>
            <w:r w:rsidRPr="00AC1681">
              <w:rPr>
                <w:b w:val="0"/>
                <w:bCs w:val="0"/>
                <w:sz w:val="24"/>
              </w:rPr>
              <w:t xml:space="preserve">The </w:t>
            </w:r>
            <w:hyperlink r:id="rId14" w:history="1">
              <w:r w:rsidRPr="00F67798">
                <w:rPr>
                  <w:rStyle w:val="Hyperlink"/>
                  <w:b w:val="0"/>
                  <w:bCs w:val="0"/>
                  <w:sz w:val="24"/>
                </w:rPr>
                <w:t>L</w:t>
              </w:r>
              <w:r w:rsidR="00E837EF" w:rsidRPr="00F67798">
                <w:rPr>
                  <w:rStyle w:val="Hyperlink"/>
                  <w:b w:val="0"/>
                  <w:bCs w:val="0"/>
                  <w:sz w:val="24"/>
                </w:rPr>
                <w:t xml:space="preserve">earning </w:t>
              </w:r>
              <w:r w:rsidR="00784688" w:rsidRPr="00F67798">
                <w:rPr>
                  <w:rStyle w:val="Hyperlink"/>
                  <w:b w:val="0"/>
                  <w:bCs w:val="0"/>
                  <w:sz w:val="24"/>
                </w:rPr>
                <w:t>Disability Mortality (death) Review programme (</w:t>
              </w:r>
              <w:proofErr w:type="spellStart"/>
              <w:r w:rsidR="00784688" w:rsidRPr="00F67798">
                <w:rPr>
                  <w:rStyle w:val="Hyperlink"/>
                  <w:b w:val="0"/>
                  <w:bCs w:val="0"/>
                  <w:sz w:val="24"/>
                </w:rPr>
                <w:t>LeDeR</w:t>
              </w:r>
              <w:proofErr w:type="spellEnd"/>
              <w:r w:rsidR="00784688" w:rsidRPr="00F67798">
                <w:rPr>
                  <w:rStyle w:val="Hyperlink"/>
                  <w:b w:val="0"/>
                  <w:bCs w:val="0"/>
                  <w:sz w:val="24"/>
                </w:rPr>
                <w:t>)</w:t>
              </w:r>
            </w:hyperlink>
            <w:r w:rsidR="001D2E0D" w:rsidRPr="00F67798">
              <w:rPr>
                <w:b w:val="0"/>
                <w:bCs w:val="0"/>
                <w:sz w:val="24"/>
              </w:rPr>
              <w:t xml:space="preserve">, </w:t>
            </w:r>
            <w:r w:rsidR="00F67798" w:rsidRPr="00F67798">
              <w:rPr>
                <w:b w:val="0"/>
                <w:bCs w:val="0"/>
                <w:sz w:val="24"/>
              </w:rPr>
              <w:t>along with</w:t>
            </w:r>
            <w:r w:rsidR="00F67798">
              <w:rPr>
                <w:sz w:val="24"/>
              </w:rPr>
              <w:t xml:space="preserve"> </w:t>
            </w:r>
            <w:r w:rsidRPr="00F67798">
              <w:rPr>
                <w:b w:val="0"/>
                <w:bCs w:val="0"/>
                <w:sz w:val="24"/>
              </w:rPr>
              <w:t>longstanding reports</w:t>
            </w:r>
            <w:r w:rsidRPr="00F67798">
              <w:rPr>
                <w:sz w:val="24"/>
              </w:rPr>
              <w:t xml:space="preserve"> </w:t>
            </w:r>
            <w:r w:rsidR="006C4F63" w:rsidRPr="009F1EB4">
              <w:rPr>
                <w:b w:val="0"/>
                <w:bCs w:val="0"/>
                <w:sz w:val="24"/>
              </w:rPr>
              <w:t>and reviews</w:t>
            </w:r>
            <w:r w:rsidR="0041132B">
              <w:rPr>
                <w:b w:val="0"/>
                <w:bCs w:val="0"/>
                <w:sz w:val="24"/>
              </w:rPr>
              <w:t>,</w:t>
            </w:r>
            <w:r w:rsidR="006C4F63" w:rsidRPr="00F67798">
              <w:rPr>
                <w:sz w:val="24"/>
              </w:rPr>
              <w:t xml:space="preserve"> </w:t>
            </w:r>
            <w:r w:rsidRPr="00F67798">
              <w:rPr>
                <w:b w:val="0"/>
                <w:bCs w:val="0"/>
                <w:sz w:val="24"/>
              </w:rPr>
              <w:t>provide</w:t>
            </w:r>
            <w:r w:rsidRPr="00F67798">
              <w:rPr>
                <w:sz w:val="24"/>
              </w:rPr>
              <w:t xml:space="preserve"> </w:t>
            </w:r>
            <w:r w:rsidR="00D771FE">
              <w:rPr>
                <w:b w:val="0"/>
                <w:bCs w:val="0"/>
                <w:sz w:val="24"/>
              </w:rPr>
              <w:t xml:space="preserve">strong </w:t>
            </w:r>
            <w:r w:rsidRPr="004823B4">
              <w:rPr>
                <w:b w:val="0"/>
                <w:bCs w:val="0"/>
                <w:sz w:val="24"/>
              </w:rPr>
              <w:t>evidence that the signs of health deterioration are not always detected</w:t>
            </w:r>
            <w:r w:rsidRPr="004823B4">
              <w:rPr>
                <w:sz w:val="24"/>
              </w:rPr>
              <w:t xml:space="preserve"> </w:t>
            </w:r>
            <w:r w:rsidR="00AC1681">
              <w:rPr>
                <w:b w:val="0"/>
                <w:bCs w:val="0"/>
                <w:sz w:val="24"/>
              </w:rPr>
              <w:t xml:space="preserve">and managed </w:t>
            </w:r>
            <w:r w:rsidR="00AC1681" w:rsidRPr="0004767F">
              <w:rPr>
                <w:b w:val="0"/>
                <w:bCs w:val="0"/>
                <w:sz w:val="24"/>
              </w:rPr>
              <w:t xml:space="preserve">early </w:t>
            </w:r>
            <w:r w:rsidRPr="00F67798">
              <w:rPr>
                <w:b w:val="0"/>
                <w:bCs w:val="0"/>
                <w:sz w:val="24"/>
              </w:rPr>
              <w:t xml:space="preserve">by </w:t>
            </w:r>
            <w:r w:rsidR="001C5563">
              <w:rPr>
                <w:b w:val="0"/>
                <w:bCs w:val="0"/>
                <w:sz w:val="24"/>
              </w:rPr>
              <w:t>support workers.</w:t>
            </w:r>
            <w:r w:rsidR="00090540" w:rsidRPr="00AC1681">
              <w:rPr>
                <w:b w:val="0"/>
                <w:bCs w:val="0"/>
                <w:sz w:val="24"/>
              </w:rPr>
              <w:t xml:space="preserve"> Also</w:t>
            </w:r>
            <w:r w:rsidR="009263EF">
              <w:rPr>
                <w:b w:val="0"/>
                <w:bCs w:val="0"/>
                <w:sz w:val="24"/>
              </w:rPr>
              <w:t>,</w:t>
            </w:r>
            <w:r w:rsidR="00090540" w:rsidRPr="00AC1681">
              <w:rPr>
                <w:b w:val="0"/>
                <w:bCs w:val="0"/>
                <w:sz w:val="24"/>
              </w:rPr>
              <w:t xml:space="preserve"> </w:t>
            </w:r>
            <w:r w:rsidR="006D55FF">
              <w:rPr>
                <w:b w:val="0"/>
                <w:bCs w:val="0"/>
                <w:sz w:val="24"/>
              </w:rPr>
              <w:t xml:space="preserve">for a variety of reasons, </w:t>
            </w:r>
            <w:r w:rsidRPr="00AC1681">
              <w:rPr>
                <w:b w:val="0"/>
                <w:bCs w:val="0"/>
                <w:sz w:val="24"/>
              </w:rPr>
              <w:t xml:space="preserve">concerns expressed by </w:t>
            </w:r>
            <w:r w:rsidR="001C5563">
              <w:rPr>
                <w:b w:val="0"/>
                <w:bCs w:val="0"/>
                <w:sz w:val="24"/>
              </w:rPr>
              <w:t>support workers</w:t>
            </w:r>
            <w:r w:rsidR="001C5563" w:rsidRPr="00AC1681">
              <w:rPr>
                <w:b w:val="0"/>
                <w:bCs w:val="0"/>
                <w:sz w:val="24"/>
              </w:rPr>
              <w:t xml:space="preserve"> </w:t>
            </w:r>
            <w:r w:rsidRPr="00AC1681">
              <w:rPr>
                <w:b w:val="0"/>
                <w:bCs w:val="0"/>
                <w:sz w:val="24"/>
              </w:rPr>
              <w:t>to health professionals are not always taken seriously or responded</w:t>
            </w:r>
            <w:r w:rsidR="00CF4204">
              <w:rPr>
                <w:b w:val="0"/>
                <w:bCs w:val="0"/>
                <w:sz w:val="24"/>
              </w:rPr>
              <w:t xml:space="preserve"> </w:t>
            </w:r>
            <w:r w:rsidRPr="00AC1681">
              <w:rPr>
                <w:b w:val="0"/>
                <w:bCs w:val="0"/>
                <w:sz w:val="24"/>
              </w:rPr>
              <w:t>to in ways that maximise the potential for good health outcomes.</w:t>
            </w:r>
          </w:p>
          <w:p w14:paraId="7ABFF21F" w14:textId="346473A4" w:rsidR="00B34F1E" w:rsidRPr="00AC1681" w:rsidRDefault="00B34F1E" w:rsidP="00B34F1E">
            <w:pPr>
              <w:rPr>
                <w:b w:val="0"/>
                <w:bCs w:val="0"/>
                <w:sz w:val="24"/>
              </w:rPr>
            </w:pPr>
            <w:r w:rsidRPr="00AC1681">
              <w:rPr>
                <w:b w:val="0"/>
                <w:bCs w:val="0"/>
                <w:sz w:val="24"/>
              </w:rPr>
              <w:t xml:space="preserve">As such, people with a </w:t>
            </w:r>
            <w:r w:rsidR="00784688" w:rsidRPr="00AC1681">
              <w:rPr>
                <w:b w:val="0"/>
                <w:bCs w:val="0"/>
                <w:sz w:val="24"/>
              </w:rPr>
              <w:t>LD</w:t>
            </w:r>
            <w:r w:rsidRPr="00AC1681">
              <w:rPr>
                <w:b w:val="0"/>
                <w:bCs w:val="0"/>
                <w:sz w:val="24"/>
              </w:rPr>
              <w:t xml:space="preserve"> die prematurely with conditions that could have been prevented or amenable to </w:t>
            </w:r>
            <w:r w:rsidR="00F67798">
              <w:rPr>
                <w:b w:val="0"/>
                <w:bCs w:val="0"/>
                <w:sz w:val="24"/>
              </w:rPr>
              <w:t>earl</w:t>
            </w:r>
            <w:r w:rsidR="00B17E0C">
              <w:rPr>
                <w:b w:val="0"/>
                <w:bCs w:val="0"/>
                <w:sz w:val="24"/>
              </w:rPr>
              <w:t xml:space="preserve">ier </w:t>
            </w:r>
            <w:r w:rsidRPr="00AC1681">
              <w:rPr>
                <w:b w:val="0"/>
                <w:bCs w:val="0"/>
                <w:sz w:val="24"/>
              </w:rPr>
              <w:t xml:space="preserve">treatment, with commonly occurring causes of death including pneumonia, aspiration pneumonia, sepsis, ischaemic heart disease and epilepsy. There are also a concerning number of deaths due to constipation. </w:t>
            </w:r>
          </w:p>
          <w:p w14:paraId="35478440" w14:textId="02307F10" w:rsidR="00B34F1E" w:rsidRPr="00AC1681" w:rsidRDefault="00B34F1E" w:rsidP="00B34F1E">
            <w:pPr>
              <w:rPr>
                <w:b w:val="0"/>
                <w:bCs w:val="0"/>
                <w:sz w:val="24"/>
              </w:rPr>
            </w:pPr>
            <w:r w:rsidRPr="00AC1681">
              <w:rPr>
                <w:b w:val="0"/>
                <w:bCs w:val="0"/>
                <w:sz w:val="24"/>
              </w:rPr>
              <w:t>Th</w:t>
            </w:r>
            <w:r w:rsidR="00090540" w:rsidRPr="00AC1681">
              <w:rPr>
                <w:b w:val="0"/>
                <w:bCs w:val="0"/>
                <w:sz w:val="24"/>
              </w:rPr>
              <w:t>is</w:t>
            </w:r>
            <w:r w:rsidRPr="00AC1681">
              <w:rPr>
                <w:b w:val="0"/>
                <w:bCs w:val="0"/>
                <w:sz w:val="24"/>
              </w:rPr>
              <w:t xml:space="preserve"> </w:t>
            </w:r>
            <w:r w:rsidR="00DF7339">
              <w:rPr>
                <w:b w:val="0"/>
                <w:bCs w:val="0"/>
                <w:sz w:val="24"/>
              </w:rPr>
              <w:t xml:space="preserve">work </w:t>
            </w:r>
            <w:r w:rsidR="001F01E9">
              <w:rPr>
                <w:b w:val="0"/>
                <w:bCs w:val="0"/>
                <w:sz w:val="24"/>
              </w:rPr>
              <w:t>is</w:t>
            </w:r>
            <w:r w:rsidRPr="00AC1681">
              <w:rPr>
                <w:b w:val="0"/>
                <w:bCs w:val="0"/>
                <w:sz w:val="24"/>
              </w:rPr>
              <w:t xml:space="preserve"> framed within the PIER model of deterioration management, to ensure that consideration is given to where an intervention could be most impactful, i.e.</w:t>
            </w:r>
            <w:r w:rsidR="00B1749D">
              <w:rPr>
                <w:b w:val="0"/>
                <w:bCs w:val="0"/>
                <w:sz w:val="24"/>
              </w:rPr>
              <w:t>,</w:t>
            </w:r>
            <w:r w:rsidRPr="00AC1681">
              <w:rPr>
                <w:b w:val="0"/>
                <w:bCs w:val="0"/>
                <w:sz w:val="24"/>
              </w:rPr>
              <w:t xml:space="preserve"> Prevention</w:t>
            </w:r>
            <w:r w:rsidR="006935D0">
              <w:rPr>
                <w:b w:val="0"/>
                <w:bCs w:val="0"/>
                <w:sz w:val="24"/>
              </w:rPr>
              <w:t xml:space="preserve"> (stop it happening in the first place)</w:t>
            </w:r>
            <w:r w:rsidRPr="00AC1681">
              <w:rPr>
                <w:b w:val="0"/>
                <w:bCs w:val="0"/>
                <w:sz w:val="24"/>
              </w:rPr>
              <w:t>, Identification</w:t>
            </w:r>
            <w:r w:rsidR="006935D0">
              <w:rPr>
                <w:b w:val="0"/>
                <w:bCs w:val="0"/>
                <w:sz w:val="24"/>
              </w:rPr>
              <w:t xml:space="preserve"> (spot it earl</w:t>
            </w:r>
            <w:r w:rsidR="006F6839">
              <w:rPr>
                <w:b w:val="0"/>
                <w:bCs w:val="0"/>
                <w:sz w:val="24"/>
              </w:rPr>
              <w:t>ier)</w:t>
            </w:r>
            <w:r w:rsidRPr="00AC1681">
              <w:rPr>
                <w:b w:val="0"/>
                <w:bCs w:val="0"/>
                <w:sz w:val="24"/>
              </w:rPr>
              <w:t>, Escalation</w:t>
            </w:r>
            <w:r w:rsidR="006F6839">
              <w:rPr>
                <w:b w:val="0"/>
                <w:bCs w:val="0"/>
                <w:sz w:val="24"/>
              </w:rPr>
              <w:t xml:space="preserve"> (tell relevant people</w:t>
            </w:r>
            <w:r w:rsidR="00265EC0">
              <w:rPr>
                <w:b w:val="0"/>
                <w:bCs w:val="0"/>
                <w:sz w:val="24"/>
              </w:rPr>
              <w:t xml:space="preserve">) </w:t>
            </w:r>
            <w:r w:rsidRPr="00AC1681">
              <w:rPr>
                <w:b w:val="0"/>
                <w:bCs w:val="0"/>
                <w:sz w:val="24"/>
              </w:rPr>
              <w:t>or Response</w:t>
            </w:r>
            <w:r w:rsidR="00265EC0">
              <w:rPr>
                <w:b w:val="0"/>
                <w:bCs w:val="0"/>
                <w:sz w:val="24"/>
              </w:rPr>
              <w:t xml:space="preserve"> (do something about it)</w:t>
            </w:r>
            <w:r w:rsidR="003E10D2">
              <w:rPr>
                <w:b w:val="0"/>
                <w:bCs w:val="0"/>
                <w:sz w:val="24"/>
              </w:rPr>
              <w:t xml:space="preserve"> </w:t>
            </w:r>
            <w:r w:rsidR="004823B4">
              <w:rPr>
                <w:b w:val="0"/>
                <w:bCs w:val="0"/>
                <w:sz w:val="24"/>
              </w:rPr>
              <w:t xml:space="preserve">- </w:t>
            </w:r>
            <w:r w:rsidRPr="00AC1681">
              <w:rPr>
                <w:b w:val="0"/>
                <w:bCs w:val="0"/>
                <w:sz w:val="24"/>
              </w:rPr>
              <w:t xml:space="preserve">or a combination of these. </w:t>
            </w:r>
          </w:p>
          <w:p w14:paraId="07221020" w14:textId="378AABF0" w:rsidR="0017049B" w:rsidRDefault="00B34F1E" w:rsidP="007D0057">
            <w:pPr>
              <w:rPr>
                <w:rFonts w:ascii="Arial" w:hAnsi="Arial" w:cs="Arial"/>
                <w:bCs w:val="0"/>
                <w:sz w:val="24"/>
              </w:rPr>
            </w:pPr>
            <w:r w:rsidRPr="00AC1681">
              <w:rPr>
                <w:rFonts w:ascii="Arial" w:hAnsi="Arial" w:cs="Arial"/>
                <w:b w:val="0"/>
                <w:sz w:val="24"/>
              </w:rPr>
              <w:t xml:space="preserve">By March 2022, the </w:t>
            </w:r>
            <w:r w:rsidR="0053495B">
              <w:rPr>
                <w:rFonts w:ascii="Arial" w:hAnsi="Arial" w:cs="Arial"/>
                <w:b w:val="0"/>
                <w:sz w:val="24"/>
              </w:rPr>
              <w:t xml:space="preserve">pilot </w:t>
            </w:r>
            <w:r w:rsidRPr="00AC1681">
              <w:rPr>
                <w:rFonts w:ascii="Arial" w:hAnsi="Arial" w:cs="Arial"/>
                <w:b w:val="0"/>
                <w:sz w:val="24"/>
              </w:rPr>
              <w:t xml:space="preserve">work should be evidenced along with a report </w:t>
            </w:r>
            <w:r w:rsidR="0053495B">
              <w:rPr>
                <w:rFonts w:ascii="Arial" w:hAnsi="Arial" w:cs="Arial"/>
                <w:b w:val="0"/>
                <w:sz w:val="24"/>
              </w:rPr>
              <w:t xml:space="preserve">the project sponsors </w:t>
            </w:r>
            <w:r w:rsidRPr="00AC1681">
              <w:rPr>
                <w:rFonts w:ascii="Arial" w:hAnsi="Arial" w:cs="Arial"/>
                <w:b w:val="0"/>
                <w:sz w:val="24"/>
              </w:rPr>
              <w:t>on the approach recommend</w:t>
            </w:r>
            <w:r w:rsidR="00FE1A5D" w:rsidRPr="00AC1681">
              <w:rPr>
                <w:rFonts w:ascii="Arial" w:hAnsi="Arial" w:cs="Arial"/>
                <w:b w:val="0"/>
                <w:sz w:val="24"/>
              </w:rPr>
              <w:t>ed</w:t>
            </w:r>
            <w:r w:rsidRPr="00AC1681">
              <w:rPr>
                <w:rFonts w:ascii="Arial" w:hAnsi="Arial" w:cs="Arial"/>
                <w:b w:val="0"/>
                <w:sz w:val="24"/>
              </w:rPr>
              <w:t xml:space="preserve"> to be adopted and in what circumstances. This will provide the evidence base to inform a national managing deterioration strategy for people with a </w:t>
            </w:r>
            <w:r w:rsidR="00784688" w:rsidRPr="00AC1681">
              <w:rPr>
                <w:rFonts w:ascii="Arial" w:hAnsi="Arial" w:cs="Arial"/>
                <w:b w:val="0"/>
                <w:sz w:val="24"/>
              </w:rPr>
              <w:t>LD</w:t>
            </w:r>
            <w:r w:rsidRPr="00AC1681">
              <w:rPr>
                <w:rFonts w:ascii="Arial" w:hAnsi="Arial" w:cs="Arial"/>
                <w:b w:val="0"/>
                <w:sz w:val="24"/>
              </w:rPr>
              <w:t>.</w:t>
            </w:r>
          </w:p>
          <w:p w14:paraId="1E612D9F" w14:textId="25283BD3" w:rsidR="00B77512" w:rsidRPr="00B77512" w:rsidRDefault="00B77512" w:rsidP="00B77512">
            <w:pPr>
              <w:rPr>
                <w:rFonts w:ascii="Arial" w:hAnsi="Arial" w:cs="Arial"/>
                <w:b w:val="0"/>
                <w:bCs w:val="0"/>
                <w:sz w:val="24"/>
              </w:rPr>
            </w:pPr>
            <w:r w:rsidRPr="00B77512">
              <w:rPr>
                <w:rFonts w:ascii="Arial" w:hAnsi="Arial" w:cs="Arial"/>
                <w:b w:val="0"/>
                <w:bCs w:val="0"/>
                <w:sz w:val="24"/>
              </w:rPr>
              <w:t>A lot of work is happening to improve the safety of people in residential and nursing care settings. Therefore, this programme is aimed at working with people and staff in Supported Living settings</w:t>
            </w:r>
            <w:r>
              <w:rPr>
                <w:rFonts w:ascii="Arial" w:hAnsi="Arial" w:cs="Arial"/>
                <w:b w:val="0"/>
                <w:bCs w:val="0"/>
                <w:sz w:val="24"/>
              </w:rPr>
              <w:t>.</w:t>
            </w:r>
          </w:p>
          <w:p w14:paraId="66C6D4F6" w14:textId="13400746" w:rsidR="006258EA" w:rsidRPr="00F613C5" w:rsidRDefault="004C7B00" w:rsidP="006258EA">
            <w:pPr>
              <w:rPr>
                <w:b w:val="0"/>
                <w:bCs w:val="0"/>
                <w:sz w:val="24"/>
              </w:rPr>
            </w:pPr>
            <w:r>
              <w:rPr>
                <w:b w:val="0"/>
                <w:bCs w:val="0"/>
                <w:sz w:val="24"/>
              </w:rPr>
              <w:lastRenderedPageBreak/>
              <w:t>The pilot aims t</w:t>
            </w:r>
            <w:r w:rsidR="006258EA" w:rsidRPr="00F613C5">
              <w:rPr>
                <w:b w:val="0"/>
                <w:bCs w:val="0"/>
                <w:sz w:val="24"/>
              </w:rPr>
              <w:t>o ensure:</w:t>
            </w:r>
          </w:p>
          <w:p w14:paraId="6D8FC687" w14:textId="77777777" w:rsidR="006258EA" w:rsidRPr="00C87B93" w:rsidRDefault="006258EA" w:rsidP="006258EA">
            <w:pPr>
              <w:pStyle w:val="ListParagraph"/>
              <w:numPr>
                <w:ilvl w:val="0"/>
                <w:numId w:val="22"/>
              </w:numPr>
              <w:rPr>
                <w:b w:val="0"/>
                <w:bCs w:val="0"/>
                <w:sz w:val="24"/>
              </w:rPr>
            </w:pPr>
            <w:r w:rsidRPr="00C87B93">
              <w:rPr>
                <w:b w:val="0"/>
                <w:bCs w:val="0"/>
                <w:sz w:val="24"/>
              </w:rPr>
              <w:t>Understands and makes recommendations to improve access to healthcare and the overall experience of the care people with LDs in Supported Living receive.</w:t>
            </w:r>
          </w:p>
          <w:p w14:paraId="591A7453" w14:textId="77777777" w:rsidR="006258EA" w:rsidRDefault="006258EA" w:rsidP="006258EA">
            <w:pPr>
              <w:pStyle w:val="ListParagraph"/>
              <w:numPr>
                <w:ilvl w:val="0"/>
                <w:numId w:val="22"/>
              </w:numPr>
              <w:rPr>
                <w:sz w:val="24"/>
              </w:rPr>
            </w:pPr>
            <w:r w:rsidRPr="00C87B93">
              <w:rPr>
                <w:b w:val="0"/>
                <w:bCs w:val="0"/>
                <w:sz w:val="24"/>
              </w:rPr>
              <w:t>Enables Support Workers to feel more confident in identifying and escalating the soft signs (physical and behavioural changes) associated with the early stages of health decline.</w:t>
            </w:r>
          </w:p>
          <w:p w14:paraId="41139242" w14:textId="01B102A0" w:rsidR="00332394" w:rsidRPr="00BB1CA0" w:rsidRDefault="006258EA" w:rsidP="00BB1CA0">
            <w:pPr>
              <w:pStyle w:val="ListParagraph"/>
              <w:numPr>
                <w:ilvl w:val="0"/>
                <w:numId w:val="22"/>
              </w:numPr>
              <w:rPr>
                <w:b w:val="0"/>
                <w:bCs w:val="0"/>
              </w:rPr>
            </w:pPr>
            <w:r w:rsidRPr="00BB1CA0">
              <w:rPr>
                <w:b w:val="0"/>
                <w:bCs w:val="0"/>
                <w:sz w:val="24"/>
              </w:rPr>
              <w:t xml:space="preserve">Informs the national strategy to build on this work to develop a national programme as part of the Managing Deterioration Patient Safety Improvement Programme. </w:t>
            </w:r>
          </w:p>
        </w:tc>
      </w:tr>
    </w:tbl>
    <w:p w14:paraId="1CAB439E" w14:textId="1271CE50" w:rsidR="00D72192" w:rsidRDefault="00D72192" w:rsidP="00D72192">
      <w:pPr>
        <w:pStyle w:val="Heading2"/>
      </w:pPr>
      <w:bookmarkStart w:id="3" w:name="_Toc72339159"/>
      <w:r>
        <w:lastRenderedPageBreak/>
        <w:t>Equalities Related Research</w:t>
      </w:r>
      <w:bookmarkEnd w:id="3"/>
      <w:r>
        <w:t xml:space="preserve"> </w:t>
      </w:r>
    </w:p>
    <w:tbl>
      <w:tblPr>
        <w:tblStyle w:val="GridTable4"/>
        <w:tblW w:w="0" w:type="auto"/>
        <w:tblLook w:val="04A0" w:firstRow="1" w:lastRow="0" w:firstColumn="1" w:lastColumn="0" w:noHBand="0" w:noVBand="1"/>
      </w:tblPr>
      <w:tblGrid>
        <w:gridCol w:w="9010"/>
      </w:tblGrid>
      <w:tr w:rsidR="00D72192" w14:paraId="73E70466" w14:textId="77777777" w:rsidTr="00D82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0" w:type="dxa"/>
          </w:tcPr>
          <w:p w14:paraId="50C6C100" w14:textId="77777777" w:rsidR="00D72192" w:rsidRPr="00DA4E85" w:rsidRDefault="00D72192" w:rsidP="000B4549">
            <w:pPr>
              <w:rPr>
                <w:rStyle w:val="SubtleEmphasis"/>
                <w:b w:val="0"/>
                <w:bCs w:val="0"/>
                <w:i w:val="0"/>
                <w:iCs w:val="0"/>
              </w:rPr>
            </w:pPr>
          </w:p>
        </w:tc>
      </w:tr>
      <w:tr w:rsidR="00D72192" w14:paraId="2F9AF4F8" w14:textId="77777777" w:rsidTr="00D820C8">
        <w:tc>
          <w:tcPr>
            <w:cnfStyle w:val="001000000000" w:firstRow="0" w:lastRow="0" w:firstColumn="1" w:lastColumn="0" w:oddVBand="0" w:evenVBand="0" w:oddHBand="0" w:evenHBand="0" w:firstRowFirstColumn="0" w:firstRowLastColumn="0" w:lastRowFirstColumn="0" w:lastRowLastColumn="0"/>
            <w:tcW w:w="9010" w:type="dxa"/>
          </w:tcPr>
          <w:p w14:paraId="00A0B060" w14:textId="5F4A0662" w:rsidR="00D72192" w:rsidRPr="00DA4E85" w:rsidRDefault="00D72192" w:rsidP="00DA4E85">
            <w:pPr>
              <w:widowControl w:val="0"/>
              <w:tabs>
                <w:tab w:val="left" w:pos="538"/>
              </w:tabs>
              <w:kinsoku w:val="0"/>
              <w:overflowPunct w:val="0"/>
              <w:autoSpaceDE w:val="0"/>
              <w:autoSpaceDN w:val="0"/>
              <w:adjustRightInd w:val="0"/>
              <w:spacing w:after="0" w:line="240" w:lineRule="auto"/>
              <w:rPr>
                <w:rStyle w:val="SubtleEmphasis"/>
                <w:b w:val="0"/>
                <w:bCs w:val="0"/>
                <w:i w:val="0"/>
                <w:iCs w:val="0"/>
              </w:rPr>
            </w:pPr>
            <w:r w:rsidRPr="00DA4E85">
              <w:rPr>
                <w:rStyle w:val="SubtleEmphasis"/>
                <w:b w:val="0"/>
                <w:bCs w:val="0"/>
                <w:i w:val="0"/>
                <w:iCs w:val="0"/>
              </w:rPr>
              <w:t xml:space="preserve">3. </w:t>
            </w:r>
            <w:r w:rsidR="00CB5C41">
              <w:rPr>
                <w:rStyle w:val="SubtleEmphasis"/>
                <w:b w:val="0"/>
                <w:bCs w:val="0"/>
                <w:i w:val="0"/>
                <w:iCs w:val="0"/>
              </w:rPr>
              <w:t>A</w:t>
            </w:r>
            <w:r w:rsidR="00CB5C41">
              <w:rPr>
                <w:rStyle w:val="SubtleEmphasis"/>
              </w:rPr>
              <w:t xml:space="preserve"> </w:t>
            </w:r>
            <w:r w:rsidR="00CB5C41" w:rsidRPr="005951EE">
              <w:rPr>
                <w:rStyle w:val="SubtleEmphasis"/>
                <w:b w:val="0"/>
                <w:bCs w:val="0"/>
                <w:i w:val="0"/>
                <w:iCs w:val="0"/>
              </w:rPr>
              <w:t>s</w:t>
            </w:r>
            <w:r w:rsidRPr="005951EE">
              <w:rPr>
                <w:rStyle w:val="SubtleEmphasis"/>
                <w:b w:val="0"/>
                <w:bCs w:val="0"/>
                <w:i w:val="0"/>
                <w:iCs w:val="0"/>
              </w:rPr>
              <w:t>ummar</w:t>
            </w:r>
            <w:r w:rsidR="00197A04" w:rsidRPr="005951EE">
              <w:rPr>
                <w:rStyle w:val="SubtleEmphasis"/>
                <w:b w:val="0"/>
                <w:bCs w:val="0"/>
                <w:i w:val="0"/>
                <w:iCs w:val="0"/>
              </w:rPr>
              <w:t>y</w:t>
            </w:r>
            <w:r w:rsidR="00197A04" w:rsidRPr="005951EE">
              <w:rPr>
                <w:rStyle w:val="SubtleEmphasis"/>
              </w:rPr>
              <w:t xml:space="preserve"> </w:t>
            </w:r>
            <w:r w:rsidR="00197A04" w:rsidRPr="005951EE">
              <w:rPr>
                <w:rStyle w:val="SubtleEmphasis"/>
                <w:b w:val="0"/>
                <w:bCs w:val="0"/>
                <w:i w:val="0"/>
                <w:iCs w:val="0"/>
              </w:rPr>
              <w:t>of</w:t>
            </w:r>
            <w:r w:rsidR="00197A04">
              <w:rPr>
                <w:rStyle w:val="SubtleEmphasis"/>
              </w:rPr>
              <w:t xml:space="preserve"> </w:t>
            </w:r>
            <w:r w:rsidRPr="00DA4E85">
              <w:rPr>
                <w:rStyle w:val="SubtleEmphasis"/>
                <w:b w:val="0"/>
                <w:bCs w:val="0"/>
                <w:i w:val="0"/>
                <w:iCs w:val="0"/>
              </w:rPr>
              <w:t>equalities related research or consultation about this pro</w:t>
            </w:r>
            <w:r w:rsidR="0017049B">
              <w:rPr>
                <w:rStyle w:val="SubtleEmphasis"/>
                <w:b w:val="0"/>
                <w:bCs w:val="0"/>
                <w:i w:val="0"/>
                <w:iCs w:val="0"/>
              </w:rPr>
              <w:t>g</w:t>
            </w:r>
            <w:r w:rsidR="0017049B" w:rsidRPr="00E4223D">
              <w:rPr>
                <w:rStyle w:val="SubtleEmphasis"/>
                <w:b w:val="0"/>
                <w:bCs w:val="0"/>
                <w:i w:val="0"/>
                <w:iCs w:val="0"/>
              </w:rPr>
              <w:t>ramme</w:t>
            </w:r>
            <w:r w:rsidRPr="00DA4E85">
              <w:rPr>
                <w:rStyle w:val="SubtleEmphasis"/>
                <w:b w:val="0"/>
                <w:bCs w:val="0"/>
                <w:i w:val="0"/>
                <w:iCs w:val="0"/>
              </w:rPr>
              <w:t xml:space="preserve">. </w:t>
            </w:r>
          </w:p>
        </w:tc>
      </w:tr>
      <w:tr w:rsidR="00D72192" w14:paraId="59E93880" w14:textId="77777777" w:rsidTr="00D820C8">
        <w:trPr>
          <w:trHeight w:val="1134"/>
        </w:trPr>
        <w:tc>
          <w:tcPr>
            <w:cnfStyle w:val="001000000000" w:firstRow="0" w:lastRow="0" w:firstColumn="1" w:lastColumn="0" w:oddVBand="0" w:evenVBand="0" w:oddHBand="0" w:evenHBand="0" w:firstRowFirstColumn="0" w:firstRowLastColumn="0" w:lastRowFirstColumn="0" w:lastRowLastColumn="0"/>
            <w:tcW w:w="9010" w:type="dxa"/>
          </w:tcPr>
          <w:p w14:paraId="7D35C457" w14:textId="2D014E52" w:rsidR="005A65B0" w:rsidRPr="003516D0" w:rsidRDefault="005931A9" w:rsidP="000F28EC">
            <w:pPr>
              <w:pStyle w:val="ListParagraph"/>
              <w:numPr>
                <w:ilvl w:val="0"/>
                <w:numId w:val="18"/>
              </w:numPr>
              <w:rPr>
                <w:b w:val="0"/>
                <w:bCs w:val="0"/>
                <w:sz w:val="24"/>
              </w:rPr>
            </w:pPr>
            <w:r w:rsidRPr="00C23D7E">
              <w:rPr>
                <w:b w:val="0"/>
                <w:bCs w:val="0"/>
                <w:sz w:val="24"/>
              </w:rPr>
              <w:t xml:space="preserve">The </w:t>
            </w:r>
            <w:hyperlink r:id="rId15" w:history="1">
              <w:r w:rsidRPr="00C23D7E">
                <w:rPr>
                  <w:rStyle w:val="Hyperlink"/>
                  <w:b w:val="0"/>
                  <w:bCs w:val="0"/>
                  <w:sz w:val="24"/>
                </w:rPr>
                <w:t>NHS Long Term Plan</w:t>
              </w:r>
            </w:hyperlink>
            <w:r w:rsidRPr="00C23D7E">
              <w:rPr>
                <w:b w:val="0"/>
                <w:bCs w:val="0"/>
                <w:sz w:val="24"/>
              </w:rPr>
              <w:t xml:space="preserve"> </w:t>
            </w:r>
            <w:r w:rsidR="00732B23" w:rsidRPr="00C23D7E">
              <w:rPr>
                <w:b w:val="0"/>
                <w:bCs w:val="0"/>
                <w:sz w:val="24"/>
              </w:rPr>
              <w:t xml:space="preserve">has </w:t>
            </w:r>
            <w:r w:rsidRPr="00C23D7E">
              <w:rPr>
                <w:b w:val="0"/>
                <w:bCs w:val="0"/>
                <w:sz w:val="24"/>
              </w:rPr>
              <w:t xml:space="preserve">made a commitment to continue </w:t>
            </w:r>
            <w:proofErr w:type="spellStart"/>
            <w:r w:rsidRPr="00C23D7E">
              <w:rPr>
                <w:b w:val="0"/>
                <w:bCs w:val="0"/>
                <w:sz w:val="24"/>
              </w:rPr>
              <w:t>LeDeR</w:t>
            </w:r>
            <w:proofErr w:type="spellEnd"/>
            <w:r w:rsidRPr="00C23D7E">
              <w:rPr>
                <w:b w:val="0"/>
                <w:bCs w:val="0"/>
                <w:sz w:val="24"/>
              </w:rPr>
              <w:t xml:space="preserve"> and to improve the health and wellbeing of people with a LD. </w:t>
            </w:r>
          </w:p>
          <w:p w14:paraId="262678F5" w14:textId="77777777" w:rsidR="00D634FE" w:rsidRPr="003516D0" w:rsidRDefault="00D634FE" w:rsidP="003516D0">
            <w:pPr>
              <w:pStyle w:val="ListParagraph"/>
              <w:numPr>
                <w:ilvl w:val="0"/>
                <w:numId w:val="0"/>
              </w:numPr>
              <w:ind w:left="720"/>
              <w:rPr>
                <w:b w:val="0"/>
                <w:bCs w:val="0"/>
                <w:sz w:val="24"/>
              </w:rPr>
            </w:pPr>
          </w:p>
          <w:p w14:paraId="04E7284B" w14:textId="4E29118C" w:rsidR="0053477D" w:rsidRPr="000F2D7D" w:rsidRDefault="000F28EC" w:rsidP="003516D0">
            <w:pPr>
              <w:pStyle w:val="ListParagraph"/>
              <w:numPr>
                <w:ilvl w:val="0"/>
                <w:numId w:val="18"/>
              </w:numPr>
              <w:tabs>
                <w:tab w:val="left" w:pos="731"/>
              </w:tabs>
              <w:kinsoku w:val="0"/>
              <w:overflowPunct w:val="0"/>
              <w:spacing w:before="75" w:line="274" w:lineRule="exact"/>
              <w:ind w:right="171"/>
              <w:rPr>
                <w:rFonts w:ascii="Arial" w:hAnsi="Arial" w:cs="Arial"/>
                <w:b w:val="0"/>
                <w:sz w:val="24"/>
              </w:rPr>
            </w:pPr>
            <w:r w:rsidRPr="00366555">
              <w:rPr>
                <w:rFonts w:ascii="Arial" w:hAnsi="Arial" w:cs="Arial"/>
                <w:b w:val="0"/>
                <w:bCs w:val="0"/>
                <w:sz w:val="24"/>
              </w:rPr>
              <w:t xml:space="preserve">The </w:t>
            </w:r>
            <w:hyperlink r:id="rId16" w:history="1">
              <w:r w:rsidRPr="00286413">
                <w:rPr>
                  <w:rStyle w:val="Hyperlink"/>
                  <w:rFonts w:ascii="Arial" w:hAnsi="Arial" w:cs="Arial"/>
                  <w:b w:val="0"/>
                  <w:bCs w:val="0"/>
                  <w:sz w:val="24"/>
                </w:rPr>
                <w:t>NHS Patient Safety Strategy</w:t>
              </w:r>
            </w:hyperlink>
            <w:r>
              <w:rPr>
                <w:rFonts w:ascii="Arial" w:hAnsi="Arial" w:cs="Arial"/>
                <w:b w:val="0"/>
                <w:bCs w:val="0"/>
                <w:sz w:val="24"/>
              </w:rPr>
              <w:t xml:space="preserve"> </w:t>
            </w:r>
            <w:r w:rsidRPr="00AC1681">
              <w:rPr>
                <w:rFonts w:ascii="Arial" w:hAnsi="Arial" w:cs="Arial"/>
                <w:b w:val="0"/>
                <w:bCs w:val="0"/>
                <w:sz w:val="24"/>
              </w:rPr>
              <w:t xml:space="preserve">sets out the key </w:t>
            </w:r>
            <w:r>
              <w:rPr>
                <w:rFonts w:ascii="Arial" w:hAnsi="Arial" w:cs="Arial"/>
                <w:b w:val="0"/>
                <w:bCs w:val="0"/>
                <w:sz w:val="24"/>
              </w:rPr>
              <w:t>direction</w:t>
            </w:r>
            <w:r w:rsidRPr="00AC1681">
              <w:rPr>
                <w:rFonts w:ascii="Arial" w:hAnsi="Arial" w:cs="Arial"/>
                <w:b w:val="0"/>
                <w:bCs w:val="0"/>
                <w:sz w:val="24"/>
              </w:rPr>
              <w:t xml:space="preserve"> for NHS organisations about how to improve patient safety. Th</w:t>
            </w:r>
            <w:r w:rsidR="005C502A">
              <w:rPr>
                <w:rFonts w:ascii="Arial" w:hAnsi="Arial" w:cs="Arial"/>
                <w:b w:val="0"/>
                <w:bCs w:val="0"/>
                <w:sz w:val="24"/>
              </w:rPr>
              <w:t xml:space="preserve">ere is </w:t>
            </w:r>
            <w:r w:rsidRPr="00AC1681">
              <w:rPr>
                <w:rFonts w:ascii="Arial" w:hAnsi="Arial" w:cs="Arial"/>
                <w:b w:val="0"/>
                <w:bCs w:val="0"/>
                <w:sz w:val="24"/>
              </w:rPr>
              <w:t>an Easy Read version</w:t>
            </w:r>
            <w:r w:rsidR="009F7D33">
              <w:rPr>
                <w:rFonts w:ascii="Arial" w:hAnsi="Arial" w:cs="Arial"/>
                <w:b w:val="0"/>
                <w:bCs w:val="0"/>
                <w:sz w:val="24"/>
              </w:rPr>
              <w:t xml:space="preserve"> </w:t>
            </w:r>
            <w:r w:rsidRPr="00AC1681">
              <w:rPr>
                <w:rFonts w:ascii="Arial" w:hAnsi="Arial" w:cs="Arial"/>
                <w:b w:val="0"/>
                <w:bCs w:val="0"/>
                <w:sz w:val="24"/>
              </w:rPr>
              <w:t>and an Equality Impact Assessment which will inform our work</w:t>
            </w:r>
            <w:r w:rsidR="006D510E">
              <w:rPr>
                <w:rFonts w:ascii="Arial" w:hAnsi="Arial" w:cs="Arial"/>
                <w:b w:val="0"/>
                <w:bCs w:val="0"/>
                <w:sz w:val="24"/>
              </w:rPr>
              <w:t>.</w:t>
            </w:r>
          </w:p>
          <w:p w14:paraId="3B854451" w14:textId="77777777" w:rsidR="009358A2" w:rsidRPr="000F2D7D" w:rsidRDefault="009358A2" w:rsidP="000F2D7D">
            <w:pPr>
              <w:pStyle w:val="ListParagraph"/>
              <w:numPr>
                <w:ilvl w:val="0"/>
                <w:numId w:val="0"/>
              </w:numPr>
              <w:ind w:left="283"/>
              <w:rPr>
                <w:rFonts w:ascii="Arial" w:hAnsi="Arial" w:cs="Arial"/>
                <w:sz w:val="24"/>
              </w:rPr>
            </w:pPr>
          </w:p>
          <w:p w14:paraId="22FCF1C8" w14:textId="374AEFD3" w:rsidR="00953374" w:rsidRPr="000F2D7D" w:rsidRDefault="00D758AA" w:rsidP="000F28EC">
            <w:pPr>
              <w:pStyle w:val="ListParagraph"/>
              <w:numPr>
                <w:ilvl w:val="0"/>
                <w:numId w:val="18"/>
              </w:numPr>
              <w:rPr>
                <w:b w:val="0"/>
                <w:sz w:val="24"/>
              </w:rPr>
            </w:pPr>
            <w:r w:rsidRPr="00AC1681">
              <w:rPr>
                <w:b w:val="0"/>
                <w:sz w:val="24"/>
              </w:rPr>
              <w:t xml:space="preserve">The latest </w:t>
            </w:r>
            <w:r w:rsidR="00B72BF6">
              <w:rPr>
                <w:b w:val="0"/>
                <w:sz w:val="24"/>
              </w:rPr>
              <w:t xml:space="preserve">national </w:t>
            </w:r>
            <w:hyperlink r:id="rId17" w:history="1">
              <w:proofErr w:type="spellStart"/>
              <w:r w:rsidR="00866F76" w:rsidRPr="001976D7">
                <w:rPr>
                  <w:rStyle w:val="Hyperlink"/>
                  <w:b w:val="0"/>
                  <w:bCs w:val="0"/>
                  <w:sz w:val="24"/>
                </w:rPr>
                <w:t>LeDeR</w:t>
              </w:r>
              <w:proofErr w:type="spellEnd"/>
              <w:r w:rsidR="00866F76" w:rsidRPr="00AC1681">
                <w:rPr>
                  <w:rStyle w:val="Hyperlink"/>
                  <w:sz w:val="24"/>
                </w:rPr>
                <w:t xml:space="preserve"> </w:t>
              </w:r>
              <w:r w:rsidRPr="00AC1681">
                <w:rPr>
                  <w:rStyle w:val="Hyperlink"/>
                  <w:b w:val="0"/>
                  <w:bCs w:val="0"/>
                  <w:sz w:val="24"/>
                </w:rPr>
                <w:t>report</w:t>
              </w:r>
            </w:hyperlink>
            <w:r w:rsidRPr="00AC1681">
              <w:rPr>
                <w:b w:val="0"/>
                <w:sz w:val="24"/>
              </w:rPr>
              <w:t xml:space="preserve"> </w:t>
            </w:r>
            <w:r w:rsidR="009008F0" w:rsidRPr="00AC1681">
              <w:rPr>
                <w:b w:val="0"/>
                <w:sz w:val="24"/>
              </w:rPr>
              <w:t xml:space="preserve">and easy read version, </w:t>
            </w:r>
            <w:r w:rsidRPr="00AC1681">
              <w:rPr>
                <w:b w:val="0"/>
                <w:sz w:val="24"/>
              </w:rPr>
              <w:t xml:space="preserve">provide </w:t>
            </w:r>
            <w:r w:rsidR="00BC7E78">
              <w:rPr>
                <w:b w:val="0"/>
                <w:sz w:val="24"/>
              </w:rPr>
              <w:t xml:space="preserve">national </w:t>
            </w:r>
            <w:r w:rsidR="00732B23">
              <w:rPr>
                <w:b w:val="0"/>
                <w:sz w:val="24"/>
              </w:rPr>
              <w:t>information about the number of people with LD who died in 2018-2020</w:t>
            </w:r>
            <w:r w:rsidR="00C67E45">
              <w:rPr>
                <w:b w:val="0"/>
                <w:sz w:val="24"/>
              </w:rPr>
              <w:t xml:space="preserve"> and </w:t>
            </w:r>
            <w:r w:rsidR="00732B23">
              <w:rPr>
                <w:b w:val="0"/>
                <w:sz w:val="24"/>
              </w:rPr>
              <w:t xml:space="preserve">their </w:t>
            </w:r>
            <w:r w:rsidR="00EF3549">
              <w:rPr>
                <w:b w:val="0"/>
                <w:sz w:val="24"/>
              </w:rPr>
              <w:t>backgrounds</w:t>
            </w:r>
            <w:r w:rsidR="00D73414">
              <w:rPr>
                <w:b w:val="0"/>
                <w:sz w:val="24"/>
              </w:rPr>
              <w:t xml:space="preserve">. </w:t>
            </w:r>
            <w:r w:rsidR="0073514C">
              <w:rPr>
                <w:b w:val="0"/>
                <w:sz w:val="24"/>
              </w:rPr>
              <w:t>e.g., where</w:t>
            </w:r>
            <w:r w:rsidR="00732B23">
              <w:rPr>
                <w:b w:val="0"/>
                <w:sz w:val="24"/>
              </w:rPr>
              <w:t xml:space="preserve"> </w:t>
            </w:r>
            <w:r w:rsidR="00EF3549">
              <w:rPr>
                <w:b w:val="0"/>
                <w:sz w:val="24"/>
              </w:rPr>
              <w:t>people</w:t>
            </w:r>
            <w:r w:rsidR="00732B23">
              <w:rPr>
                <w:b w:val="0"/>
                <w:sz w:val="24"/>
              </w:rPr>
              <w:t xml:space="preserve"> live, age, ethnicity</w:t>
            </w:r>
            <w:r w:rsidR="00EF3549">
              <w:rPr>
                <w:b w:val="0"/>
                <w:sz w:val="24"/>
              </w:rPr>
              <w:t>, health conditions</w:t>
            </w:r>
            <w:r w:rsidR="00732B23">
              <w:rPr>
                <w:b w:val="0"/>
                <w:sz w:val="24"/>
              </w:rPr>
              <w:t xml:space="preserve"> etc,</w:t>
            </w:r>
            <w:r w:rsidR="00EF3549">
              <w:rPr>
                <w:b w:val="0"/>
                <w:sz w:val="24"/>
              </w:rPr>
              <w:t xml:space="preserve"> cause of death, the disproportionate number of people with LD who died </w:t>
            </w:r>
            <w:r w:rsidR="00DA516C">
              <w:rPr>
                <w:b w:val="0"/>
                <w:sz w:val="24"/>
              </w:rPr>
              <w:t>because of</w:t>
            </w:r>
            <w:r w:rsidR="00EF3549">
              <w:rPr>
                <w:b w:val="0"/>
                <w:sz w:val="24"/>
              </w:rPr>
              <w:t xml:space="preserve"> Covid-19</w:t>
            </w:r>
            <w:r w:rsidR="00B170A1">
              <w:rPr>
                <w:b w:val="0"/>
                <w:sz w:val="24"/>
              </w:rPr>
              <w:t>,</w:t>
            </w:r>
            <w:r w:rsidR="007D52E6">
              <w:rPr>
                <w:b w:val="0"/>
                <w:sz w:val="24"/>
              </w:rPr>
              <w:t xml:space="preserve"> and</w:t>
            </w:r>
            <w:r w:rsidR="009008F0" w:rsidRPr="00AC1681">
              <w:rPr>
                <w:b w:val="0"/>
                <w:sz w:val="24"/>
              </w:rPr>
              <w:t xml:space="preserve"> the overall impact faced by people with learning disabilities </w:t>
            </w:r>
            <w:r w:rsidR="0053477D" w:rsidRPr="00AC1681">
              <w:rPr>
                <w:b w:val="0"/>
                <w:sz w:val="24"/>
              </w:rPr>
              <w:t>and</w:t>
            </w:r>
            <w:r w:rsidR="009008F0" w:rsidRPr="00AC1681">
              <w:rPr>
                <w:b w:val="0"/>
                <w:sz w:val="24"/>
              </w:rPr>
              <w:t xml:space="preserve"> the inequalities they face </w:t>
            </w:r>
            <w:r w:rsidR="00C820B9" w:rsidRPr="00AC1681">
              <w:rPr>
                <w:b w:val="0"/>
                <w:sz w:val="24"/>
              </w:rPr>
              <w:t>when</w:t>
            </w:r>
            <w:r w:rsidR="009008F0" w:rsidRPr="00AC1681">
              <w:rPr>
                <w:b w:val="0"/>
                <w:sz w:val="24"/>
              </w:rPr>
              <w:t xml:space="preserve"> accessing healthcare</w:t>
            </w:r>
            <w:r w:rsidR="00EB3163">
              <w:rPr>
                <w:b w:val="0"/>
                <w:sz w:val="24"/>
              </w:rPr>
              <w:t>.</w:t>
            </w:r>
            <w:r w:rsidR="009008F0" w:rsidRPr="00AC1681">
              <w:rPr>
                <w:b w:val="0"/>
                <w:sz w:val="24"/>
              </w:rPr>
              <w:t xml:space="preserve"> </w:t>
            </w:r>
          </w:p>
          <w:p w14:paraId="5CD44BF0" w14:textId="77777777" w:rsidR="00953374" w:rsidRPr="000F2D7D" w:rsidRDefault="00953374" w:rsidP="000F2D7D">
            <w:pPr>
              <w:pStyle w:val="ListParagraph"/>
              <w:numPr>
                <w:ilvl w:val="0"/>
                <w:numId w:val="0"/>
              </w:numPr>
              <w:ind w:left="283"/>
              <w:rPr>
                <w:sz w:val="24"/>
              </w:rPr>
            </w:pPr>
          </w:p>
          <w:p w14:paraId="5CC4F2C7" w14:textId="50DF5216" w:rsidR="009661F5" w:rsidRPr="00E33065" w:rsidRDefault="00953374" w:rsidP="000F28EC">
            <w:pPr>
              <w:pStyle w:val="ListParagraph"/>
              <w:numPr>
                <w:ilvl w:val="0"/>
                <w:numId w:val="18"/>
              </w:numPr>
              <w:rPr>
                <w:b w:val="0"/>
                <w:sz w:val="24"/>
              </w:rPr>
            </w:pPr>
            <w:r>
              <w:rPr>
                <w:b w:val="0"/>
                <w:sz w:val="24"/>
              </w:rPr>
              <w:t xml:space="preserve">The </w:t>
            </w:r>
            <w:proofErr w:type="spellStart"/>
            <w:r>
              <w:rPr>
                <w:b w:val="0"/>
                <w:sz w:val="24"/>
              </w:rPr>
              <w:t>LeDeR</w:t>
            </w:r>
            <w:proofErr w:type="spellEnd"/>
            <w:r>
              <w:rPr>
                <w:b w:val="0"/>
                <w:sz w:val="24"/>
              </w:rPr>
              <w:t xml:space="preserve"> review confirms that b</w:t>
            </w:r>
            <w:r w:rsidR="009E7B9C">
              <w:rPr>
                <w:b w:val="0"/>
                <w:sz w:val="24"/>
              </w:rPr>
              <w:t xml:space="preserve">etween </w:t>
            </w:r>
            <w:r w:rsidR="00F64336">
              <w:rPr>
                <w:b w:val="0"/>
                <w:sz w:val="24"/>
              </w:rPr>
              <w:t>2018-2020</w:t>
            </w:r>
            <w:r>
              <w:rPr>
                <w:b w:val="0"/>
                <w:sz w:val="24"/>
              </w:rPr>
              <w:t>,</w:t>
            </w:r>
            <w:r w:rsidR="00F64336">
              <w:rPr>
                <w:b w:val="0"/>
                <w:sz w:val="24"/>
              </w:rPr>
              <w:t xml:space="preserve"> 29% of the people who died lived in Supported Living (</w:t>
            </w:r>
            <w:r w:rsidR="008F1563">
              <w:rPr>
                <w:b w:val="0"/>
                <w:sz w:val="24"/>
              </w:rPr>
              <w:t xml:space="preserve">30% in residential care, 25% in their own home and 15% in </w:t>
            </w:r>
            <w:r w:rsidR="00706B6A">
              <w:rPr>
                <w:b w:val="0"/>
                <w:sz w:val="24"/>
              </w:rPr>
              <w:t xml:space="preserve">a </w:t>
            </w:r>
            <w:r w:rsidR="008F1563">
              <w:rPr>
                <w:b w:val="0"/>
                <w:sz w:val="24"/>
              </w:rPr>
              <w:t>nursing home</w:t>
            </w:r>
            <w:r w:rsidR="00706B6A">
              <w:rPr>
                <w:b w:val="0"/>
                <w:sz w:val="24"/>
              </w:rPr>
              <w:t xml:space="preserve">). </w:t>
            </w:r>
            <w:r w:rsidR="00E74E21">
              <w:rPr>
                <w:b w:val="0"/>
                <w:sz w:val="24"/>
              </w:rPr>
              <w:t xml:space="preserve">It also confirmed that 83% of the people who had died had received </w:t>
            </w:r>
            <w:r w:rsidR="00B51B68">
              <w:rPr>
                <w:b w:val="0"/>
                <w:sz w:val="24"/>
              </w:rPr>
              <w:t xml:space="preserve">their main support from a paid carer. </w:t>
            </w:r>
            <w:r w:rsidR="00754D1D">
              <w:rPr>
                <w:b w:val="0"/>
                <w:sz w:val="24"/>
              </w:rPr>
              <w:t xml:space="preserve">A lot of work is happening to improve the safety of people in residential and nursing </w:t>
            </w:r>
            <w:r w:rsidR="00E108D7">
              <w:rPr>
                <w:b w:val="0"/>
                <w:sz w:val="24"/>
              </w:rPr>
              <w:t xml:space="preserve">care settings. </w:t>
            </w:r>
            <w:r w:rsidR="008F7687">
              <w:rPr>
                <w:b w:val="0"/>
                <w:sz w:val="24"/>
              </w:rPr>
              <w:t>Therefore</w:t>
            </w:r>
            <w:r w:rsidR="00532DEC">
              <w:rPr>
                <w:b w:val="0"/>
                <w:sz w:val="24"/>
              </w:rPr>
              <w:t>,</w:t>
            </w:r>
            <w:r w:rsidR="00B51B68">
              <w:rPr>
                <w:b w:val="0"/>
                <w:sz w:val="24"/>
              </w:rPr>
              <w:t xml:space="preserve"> this programme is aimed at </w:t>
            </w:r>
            <w:r w:rsidR="007C18A6">
              <w:rPr>
                <w:b w:val="0"/>
                <w:sz w:val="24"/>
              </w:rPr>
              <w:t xml:space="preserve">working with </w:t>
            </w:r>
            <w:r w:rsidR="00E108D7">
              <w:rPr>
                <w:b w:val="0"/>
                <w:sz w:val="24"/>
              </w:rPr>
              <w:t xml:space="preserve">people and </w:t>
            </w:r>
            <w:r w:rsidR="007C18A6">
              <w:rPr>
                <w:b w:val="0"/>
                <w:sz w:val="24"/>
              </w:rPr>
              <w:t>staff i</w:t>
            </w:r>
            <w:r w:rsidR="00A05D2A">
              <w:rPr>
                <w:b w:val="0"/>
                <w:sz w:val="24"/>
              </w:rPr>
              <w:t xml:space="preserve">n </w:t>
            </w:r>
            <w:r w:rsidR="007C18A6">
              <w:rPr>
                <w:b w:val="0"/>
                <w:sz w:val="24"/>
              </w:rPr>
              <w:t>Supported Living setting</w:t>
            </w:r>
            <w:r w:rsidR="00E108D7">
              <w:rPr>
                <w:b w:val="0"/>
                <w:sz w:val="24"/>
              </w:rPr>
              <w:t>s</w:t>
            </w:r>
            <w:r w:rsidR="007C18A6">
              <w:rPr>
                <w:b w:val="0"/>
                <w:sz w:val="24"/>
              </w:rPr>
              <w:t xml:space="preserve">. </w:t>
            </w:r>
          </w:p>
          <w:p w14:paraId="75233B2D" w14:textId="77777777" w:rsidR="00241AFA" w:rsidRPr="00E33065" w:rsidRDefault="00241AFA" w:rsidP="00E33065">
            <w:pPr>
              <w:pStyle w:val="ListParagraph"/>
              <w:numPr>
                <w:ilvl w:val="0"/>
                <w:numId w:val="0"/>
              </w:numPr>
              <w:ind w:left="720"/>
              <w:rPr>
                <w:b w:val="0"/>
                <w:sz w:val="24"/>
              </w:rPr>
            </w:pPr>
          </w:p>
          <w:p w14:paraId="0B5F50F2" w14:textId="38650F79" w:rsidR="00241AFA" w:rsidRPr="00255A6A" w:rsidRDefault="00241AFA" w:rsidP="000F28EC">
            <w:pPr>
              <w:pStyle w:val="ListParagraph"/>
              <w:numPr>
                <w:ilvl w:val="0"/>
                <w:numId w:val="18"/>
              </w:numPr>
              <w:rPr>
                <w:b w:val="0"/>
                <w:sz w:val="24"/>
              </w:rPr>
            </w:pPr>
            <w:r>
              <w:rPr>
                <w:b w:val="0"/>
                <w:sz w:val="24"/>
              </w:rPr>
              <w:t xml:space="preserve">This </w:t>
            </w:r>
            <w:hyperlink r:id="rId18" w:history="1">
              <w:r w:rsidRPr="00241AFA">
                <w:rPr>
                  <w:rStyle w:val="Hyperlink"/>
                  <w:b w:val="0"/>
                  <w:bCs w:val="0"/>
                  <w:sz w:val="24"/>
                </w:rPr>
                <w:t>Action from Learning Report</w:t>
              </w:r>
            </w:hyperlink>
            <w:r>
              <w:rPr>
                <w:b w:val="0"/>
                <w:sz w:val="24"/>
              </w:rPr>
              <w:t xml:space="preserve"> identifies some of the work across the NHS in the past year to address the findings from the </w:t>
            </w:r>
            <w:proofErr w:type="spellStart"/>
            <w:r>
              <w:rPr>
                <w:b w:val="0"/>
                <w:sz w:val="24"/>
              </w:rPr>
              <w:t>LeDeR</w:t>
            </w:r>
            <w:proofErr w:type="spellEnd"/>
            <w:r>
              <w:rPr>
                <w:b w:val="0"/>
                <w:sz w:val="24"/>
              </w:rPr>
              <w:t xml:space="preserve"> reviews, improve care and prevent premature early deaths. </w:t>
            </w:r>
            <w:r w:rsidR="00E33065">
              <w:rPr>
                <w:b w:val="0"/>
                <w:sz w:val="24"/>
              </w:rPr>
              <w:t xml:space="preserve">There is an easy read </w:t>
            </w:r>
            <w:r w:rsidR="00E33065">
              <w:rPr>
                <w:b w:val="0"/>
                <w:sz w:val="24"/>
              </w:rPr>
              <w:lastRenderedPageBreak/>
              <w:t xml:space="preserve">version and </w:t>
            </w:r>
            <w:hyperlink r:id="rId19" w:history="1">
              <w:proofErr w:type="spellStart"/>
              <w:r w:rsidR="00C909D7" w:rsidRPr="00B267D9">
                <w:rPr>
                  <w:rStyle w:val="Hyperlink"/>
                  <w:b w:val="0"/>
                  <w:bCs w:val="0"/>
                  <w:sz w:val="24"/>
                </w:rPr>
                <w:t>LeDeR</w:t>
              </w:r>
              <w:proofErr w:type="spellEnd"/>
              <w:r w:rsidR="00C909D7" w:rsidRPr="00B267D9">
                <w:rPr>
                  <w:rStyle w:val="Hyperlink"/>
                  <w:b w:val="0"/>
                  <w:bCs w:val="0"/>
                  <w:sz w:val="24"/>
                </w:rPr>
                <w:t xml:space="preserve"> Action from Learning Case Studies</w:t>
              </w:r>
            </w:hyperlink>
            <w:r w:rsidR="00B3463F">
              <w:rPr>
                <w:b w:val="0"/>
                <w:sz w:val="24"/>
              </w:rPr>
              <w:t>, highlight good practice, including</w:t>
            </w:r>
            <w:r w:rsidR="00B267D9">
              <w:rPr>
                <w:b w:val="0"/>
                <w:sz w:val="24"/>
              </w:rPr>
              <w:t xml:space="preserve"> work </w:t>
            </w:r>
            <w:r w:rsidR="00E33065">
              <w:rPr>
                <w:b w:val="0"/>
                <w:sz w:val="24"/>
              </w:rPr>
              <w:t>done by Leicester General Hospital (</w:t>
            </w:r>
            <w:r w:rsidR="00610E4C">
              <w:rPr>
                <w:b w:val="0"/>
                <w:sz w:val="24"/>
              </w:rPr>
              <w:t>page</w:t>
            </w:r>
            <w:r w:rsidR="00E33065">
              <w:rPr>
                <w:b w:val="0"/>
                <w:sz w:val="24"/>
              </w:rPr>
              <w:t xml:space="preserve"> 24) about cervical cancer screening.</w:t>
            </w:r>
            <w:r>
              <w:rPr>
                <w:b w:val="0"/>
                <w:sz w:val="24"/>
              </w:rPr>
              <w:t xml:space="preserve"> </w:t>
            </w:r>
          </w:p>
          <w:p w14:paraId="23F909FE" w14:textId="77777777" w:rsidR="008628B0" w:rsidRPr="00255A6A" w:rsidRDefault="008628B0" w:rsidP="00255A6A">
            <w:pPr>
              <w:pStyle w:val="ListParagraph"/>
              <w:numPr>
                <w:ilvl w:val="0"/>
                <w:numId w:val="0"/>
              </w:numPr>
              <w:ind w:left="283"/>
              <w:rPr>
                <w:sz w:val="24"/>
              </w:rPr>
            </w:pPr>
          </w:p>
          <w:p w14:paraId="6AF2AF2B" w14:textId="651830E7" w:rsidR="008628B0" w:rsidRPr="000D0B58" w:rsidRDefault="008628B0" w:rsidP="00255A6A">
            <w:pPr>
              <w:pStyle w:val="ListParagraph"/>
              <w:numPr>
                <w:ilvl w:val="0"/>
                <w:numId w:val="18"/>
              </w:numPr>
              <w:rPr>
                <w:b w:val="0"/>
                <w:sz w:val="24"/>
              </w:rPr>
            </w:pPr>
            <w:r w:rsidRPr="00A23421">
              <w:rPr>
                <w:rFonts w:ascii="Arial" w:hAnsi="Arial" w:cs="Arial"/>
                <w:b w:val="0"/>
                <w:bCs w:val="0"/>
                <w:sz w:val="24"/>
              </w:rPr>
              <w:t>The national charity</w:t>
            </w:r>
            <w:r>
              <w:rPr>
                <w:rFonts w:ascii="Arial" w:hAnsi="Arial" w:cs="Arial"/>
                <w:sz w:val="24"/>
              </w:rPr>
              <w:t xml:space="preserve"> </w:t>
            </w:r>
            <w:hyperlink r:id="rId20" w:history="1">
              <w:r w:rsidRPr="00AC1681">
                <w:rPr>
                  <w:rStyle w:val="Hyperlink"/>
                  <w:rFonts w:ascii="Arial" w:hAnsi="Arial" w:cs="Arial"/>
                  <w:b w:val="0"/>
                  <w:bCs w:val="0"/>
                  <w:sz w:val="24"/>
                </w:rPr>
                <w:t>MENCAP</w:t>
              </w:r>
            </w:hyperlink>
            <w:r w:rsidRPr="00AC1681">
              <w:rPr>
                <w:rFonts w:ascii="Arial" w:hAnsi="Arial" w:cs="Arial"/>
                <w:b w:val="0"/>
                <w:sz w:val="24"/>
              </w:rPr>
              <w:t xml:space="preserve"> highlight the need for </w:t>
            </w:r>
            <w:r>
              <w:rPr>
                <w:rFonts w:ascii="Arial" w:hAnsi="Arial" w:cs="Arial"/>
                <w:b w:val="0"/>
                <w:sz w:val="24"/>
              </w:rPr>
              <w:t xml:space="preserve">greater progress to address early deaths following the national 2020 </w:t>
            </w:r>
            <w:proofErr w:type="spellStart"/>
            <w:r>
              <w:rPr>
                <w:rFonts w:ascii="Arial" w:hAnsi="Arial" w:cs="Arial"/>
                <w:b w:val="0"/>
                <w:sz w:val="24"/>
              </w:rPr>
              <w:t>LeDeR</w:t>
            </w:r>
            <w:proofErr w:type="spellEnd"/>
            <w:r>
              <w:rPr>
                <w:rFonts w:ascii="Arial" w:hAnsi="Arial" w:cs="Arial"/>
                <w:b w:val="0"/>
                <w:sz w:val="24"/>
              </w:rPr>
              <w:t xml:space="preserve"> report.</w:t>
            </w:r>
          </w:p>
          <w:p w14:paraId="6C1908DF" w14:textId="77777777" w:rsidR="000D0B58" w:rsidRPr="000D0B58" w:rsidRDefault="000D0B58" w:rsidP="000D0B58">
            <w:pPr>
              <w:pStyle w:val="ListParagraph"/>
              <w:numPr>
                <w:ilvl w:val="0"/>
                <w:numId w:val="0"/>
              </w:numPr>
              <w:ind w:left="283"/>
              <w:rPr>
                <w:sz w:val="24"/>
              </w:rPr>
            </w:pPr>
          </w:p>
          <w:p w14:paraId="245A8109" w14:textId="2BED82F5" w:rsidR="001124F4" w:rsidRPr="00AC1681" w:rsidRDefault="00D1506A" w:rsidP="000F28EC">
            <w:pPr>
              <w:pStyle w:val="ListParagraph"/>
              <w:numPr>
                <w:ilvl w:val="0"/>
                <w:numId w:val="18"/>
              </w:numPr>
              <w:rPr>
                <w:b w:val="0"/>
                <w:sz w:val="24"/>
              </w:rPr>
            </w:pPr>
            <w:r w:rsidRPr="00D1506A">
              <w:rPr>
                <w:b w:val="0"/>
                <w:bCs w:val="0"/>
                <w:sz w:val="24"/>
              </w:rPr>
              <w:t>In 2020</w:t>
            </w:r>
            <w:r>
              <w:rPr>
                <w:sz w:val="24"/>
              </w:rPr>
              <w:t xml:space="preserve"> </w:t>
            </w:r>
            <w:hyperlink r:id="rId21" w:history="1">
              <w:r w:rsidR="00B170A1">
                <w:rPr>
                  <w:rStyle w:val="Hyperlink"/>
                  <w:b w:val="0"/>
                  <w:bCs w:val="0"/>
                  <w:sz w:val="24"/>
                </w:rPr>
                <w:t>People with a LD had 6 times higher death rates from Covid-19 than the general population</w:t>
              </w:r>
            </w:hyperlink>
            <w:r w:rsidR="006E27D9">
              <w:rPr>
                <w:b w:val="0"/>
                <w:sz w:val="24"/>
              </w:rPr>
              <w:t xml:space="preserve">. </w:t>
            </w:r>
            <w:r w:rsidR="00B6691F">
              <w:rPr>
                <w:b w:val="0"/>
                <w:sz w:val="24"/>
              </w:rPr>
              <w:t xml:space="preserve">Researchers estimated real rates may be higher as not all </w:t>
            </w:r>
            <w:r w:rsidR="00163684">
              <w:rPr>
                <w:b w:val="0"/>
                <w:sz w:val="24"/>
              </w:rPr>
              <w:t xml:space="preserve">deaths of people with LD are registered </w:t>
            </w:r>
            <w:r w:rsidR="0025215A">
              <w:rPr>
                <w:b w:val="0"/>
                <w:sz w:val="24"/>
              </w:rPr>
              <w:t>with</w:t>
            </w:r>
            <w:r w:rsidR="00163684">
              <w:rPr>
                <w:b w:val="0"/>
                <w:sz w:val="24"/>
              </w:rPr>
              <w:t xml:space="preserve"> </w:t>
            </w:r>
            <w:proofErr w:type="spellStart"/>
            <w:r w:rsidR="00C519DD">
              <w:rPr>
                <w:b w:val="0"/>
                <w:sz w:val="24"/>
              </w:rPr>
              <w:t>LeDeR</w:t>
            </w:r>
            <w:proofErr w:type="spellEnd"/>
            <w:r w:rsidR="00C519DD">
              <w:rPr>
                <w:b w:val="0"/>
                <w:sz w:val="24"/>
              </w:rPr>
              <w:t>.</w:t>
            </w:r>
          </w:p>
          <w:p w14:paraId="292A3724" w14:textId="77777777" w:rsidR="0084077D" w:rsidRPr="00AC1681" w:rsidRDefault="0084077D" w:rsidP="0053477D">
            <w:pPr>
              <w:pStyle w:val="ListParagraph"/>
              <w:numPr>
                <w:ilvl w:val="0"/>
                <w:numId w:val="0"/>
              </w:numPr>
              <w:ind w:left="720"/>
              <w:rPr>
                <w:b w:val="0"/>
                <w:sz w:val="24"/>
              </w:rPr>
            </w:pPr>
          </w:p>
          <w:p w14:paraId="162D6B81" w14:textId="0D226E7F" w:rsidR="00206254" w:rsidRPr="003516D0" w:rsidRDefault="00866F76" w:rsidP="003E10D2">
            <w:pPr>
              <w:pStyle w:val="ListParagraph"/>
              <w:numPr>
                <w:ilvl w:val="0"/>
                <w:numId w:val="18"/>
              </w:numPr>
              <w:rPr>
                <w:b w:val="0"/>
                <w:sz w:val="24"/>
              </w:rPr>
            </w:pPr>
            <w:r w:rsidRPr="003516D0">
              <w:rPr>
                <w:b w:val="0"/>
                <w:bCs w:val="0"/>
                <w:sz w:val="24"/>
              </w:rPr>
              <w:t>Ethnicity, Deprivation and Covid-19 – Data Pack (WM ADASS April 2021)</w:t>
            </w:r>
            <w:r w:rsidR="009008F0" w:rsidRPr="00AC1681">
              <w:rPr>
                <w:b w:val="0"/>
                <w:sz w:val="24"/>
              </w:rPr>
              <w:t xml:space="preserve"> provides a </w:t>
            </w:r>
            <w:r w:rsidR="00483A4B">
              <w:rPr>
                <w:b w:val="0"/>
                <w:sz w:val="24"/>
              </w:rPr>
              <w:t xml:space="preserve">broader </w:t>
            </w:r>
            <w:r w:rsidR="009008F0" w:rsidRPr="00AC1681">
              <w:rPr>
                <w:b w:val="0"/>
                <w:sz w:val="24"/>
              </w:rPr>
              <w:t>contextual background into the impact health inequalities faced by people of varied ethnicity and deprivation levels within the WM region</w:t>
            </w:r>
            <w:r w:rsidR="00B71E45">
              <w:rPr>
                <w:b w:val="0"/>
                <w:sz w:val="24"/>
              </w:rPr>
              <w:t>, which may potentially impact on people with LD.</w:t>
            </w:r>
          </w:p>
          <w:p w14:paraId="09E18DA9" w14:textId="77777777" w:rsidR="003E10D2" w:rsidRPr="003516D0" w:rsidRDefault="003E10D2" w:rsidP="003516D0">
            <w:pPr>
              <w:pStyle w:val="ListParagraph"/>
              <w:numPr>
                <w:ilvl w:val="0"/>
                <w:numId w:val="0"/>
              </w:numPr>
              <w:ind w:left="283"/>
              <w:rPr>
                <w:sz w:val="24"/>
              </w:rPr>
            </w:pPr>
          </w:p>
          <w:p w14:paraId="3CB24786" w14:textId="541D00B4" w:rsidR="00344B2A" w:rsidRPr="003516D0" w:rsidRDefault="000F13E6" w:rsidP="000F28EC">
            <w:pPr>
              <w:pStyle w:val="ListParagraph"/>
              <w:numPr>
                <w:ilvl w:val="0"/>
                <w:numId w:val="18"/>
              </w:numPr>
              <w:rPr>
                <w:b w:val="0"/>
                <w:sz w:val="24"/>
              </w:rPr>
            </w:pPr>
            <w:r>
              <w:rPr>
                <w:b w:val="0"/>
                <w:sz w:val="24"/>
              </w:rPr>
              <w:t xml:space="preserve">Clinical Commissioning Groups </w:t>
            </w:r>
            <w:r w:rsidR="00026E5D">
              <w:rPr>
                <w:b w:val="0"/>
                <w:sz w:val="24"/>
              </w:rPr>
              <w:t xml:space="preserve">within the pilot areas </w:t>
            </w:r>
            <w:r w:rsidR="00D66F31">
              <w:rPr>
                <w:b w:val="0"/>
                <w:sz w:val="24"/>
              </w:rPr>
              <w:t>are required to</w:t>
            </w:r>
            <w:r w:rsidR="00CA4B5A">
              <w:rPr>
                <w:b w:val="0"/>
                <w:sz w:val="24"/>
              </w:rPr>
              <w:t xml:space="preserve"> </w:t>
            </w:r>
            <w:r>
              <w:rPr>
                <w:b w:val="0"/>
                <w:sz w:val="24"/>
              </w:rPr>
              <w:t xml:space="preserve">publish </w:t>
            </w:r>
            <w:r w:rsidR="00CA4B5A">
              <w:rPr>
                <w:b w:val="0"/>
                <w:sz w:val="24"/>
              </w:rPr>
              <w:t>t</w:t>
            </w:r>
            <w:r w:rsidR="007F6330">
              <w:rPr>
                <w:b w:val="0"/>
                <w:sz w:val="24"/>
              </w:rPr>
              <w:t xml:space="preserve">heir </w:t>
            </w:r>
            <w:proofErr w:type="spellStart"/>
            <w:r w:rsidR="007F6330">
              <w:rPr>
                <w:b w:val="0"/>
                <w:sz w:val="24"/>
              </w:rPr>
              <w:t>L</w:t>
            </w:r>
            <w:r w:rsidR="007F6255">
              <w:rPr>
                <w:b w:val="0"/>
                <w:sz w:val="24"/>
              </w:rPr>
              <w:t>eDeR</w:t>
            </w:r>
            <w:proofErr w:type="spellEnd"/>
            <w:r w:rsidR="007F6330">
              <w:rPr>
                <w:b w:val="0"/>
                <w:sz w:val="24"/>
              </w:rPr>
              <w:t xml:space="preserve"> review</w:t>
            </w:r>
            <w:r w:rsidR="00D66F31">
              <w:rPr>
                <w:b w:val="0"/>
                <w:sz w:val="24"/>
              </w:rPr>
              <w:t>s</w:t>
            </w:r>
            <w:r w:rsidR="007F6255">
              <w:rPr>
                <w:b w:val="0"/>
                <w:sz w:val="24"/>
              </w:rPr>
              <w:t>.</w:t>
            </w:r>
            <w:r w:rsidR="00F93A72">
              <w:rPr>
                <w:b w:val="0"/>
                <w:sz w:val="24"/>
              </w:rPr>
              <w:t xml:space="preserve"> They all </w:t>
            </w:r>
            <w:r w:rsidR="00D66F31">
              <w:rPr>
                <w:b w:val="0"/>
                <w:sz w:val="24"/>
              </w:rPr>
              <w:t>highlight</w:t>
            </w:r>
            <w:r w:rsidR="00F93A72">
              <w:rPr>
                <w:b w:val="0"/>
                <w:sz w:val="24"/>
              </w:rPr>
              <w:t xml:space="preserve"> </w:t>
            </w:r>
            <w:r w:rsidR="001A45A5">
              <w:rPr>
                <w:b w:val="0"/>
                <w:sz w:val="24"/>
              </w:rPr>
              <w:t xml:space="preserve">the need to </w:t>
            </w:r>
            <w:r w:rsidR="00B26149">
              <w:rPr>
                <w:b w:val="0"/>
                <w:sz w:val="24"/>
              </w:rPr>
              <w:t xml:space="preserve">understand more </w:t>
            </w:r>
            <w:r w:rsidR="005B620F">
              <w:rPr>
                <w:b w:val="0"/>
                <w:sz w:val="24"/>
              </w:rPr>
              <w:t xml:space="preserve">to </w:t>
            </w:r>
            <w:r w:rsidR="001A45A5">
              <w:rPr>
                <w:b w:val="0"/>
                <w:sz w:val="24"/>
              </w:rPr>
              <w:t xml:space="preserve">prevent </w:t>
            </w:r>
            <w:r w:rsidR="001A7D26">
              <w:rPr>
                <w:b w:val="0"/>
                <w:sz w:val="24"/>
              </w:rPr>
              <w:t xml:space="preserve">early deaths. </w:t>
            </w:r>
          </w:p>
          <w:p w14:paraId="03740D43" w14:textId="34DDA2F8" w:rsidR="00206254" w:rsidRPr="003516D0" w:rsidRDefault="00D9633B" w:rsidP="003516D0">
            <w:pPr>
              <w:pStyle w:val="ListParagraph"/>
              <w:numPr>
                <w:ilvl w:val="0"/>
                <w:numId w:val="0"/>
              </w:numPr>
              <w:ind w:left="720"/>
              <w:rPr>
                <w:sz w:val="24"/>
              </w:rPr>
            </w:pPr>
            <w:hyperlink r:id="rId22" w:history="1">
              <w:r w:rsidR="0000012D" w:rsidRPr="00262945">
                <w:rPr>
                  <w:rStyle w:val="Hyperlink"/>
                  <w:b w:val="0"/>
                  <w:bCs w:val="0"/>
                  <w:sz w:val="24"/>
                </w:rPr>
                <w:t xml:space="preserve">North Lincolnshire </w:t>
              </w:r>
              <w:r w:rsidR="00FE097A" w:rsidRPr="00262945">
                <w:rPr>
                  <w:rStyle w:val="Hyperlink"/>
                  <w:b w:val="0"/>
                  <w:bCs w:val="0"/>
                  <w:sz w:val="24"/>
                </w:rPr>
                <w:t>CCG</w:t>
              </w:r>
              <w:r w:rsidR="0000012D" w:rsidRPr="00262945">
                <w:rPr>
                  <w:rStyle w:val="Hyperlink"/>
                  <w:b w:val="0"/>
                  <w:bCs w:val="0"/>
                  <w:sz w:val="24"/>
                </w:rPr>
                <w:t xml:space="preserve"> and North</w:t>
              </w:r>
              <w:r w:rsidR="00193DB8">
                <w:rPr>
                  <w:rStyle w:val="Hyperlink"/>
                  <w:b w:val="0"/>
                  <w:bCs w:val="0"/>
                  <w:sz w:val="24"/>
                </w:rPr>
                <w:t>-</w:t>
              </w:r>
              <w:r w:rsidR="0000012D" w:rsidRPr="00262945">
                <w:rPr>
                  <w:rStyle w:val="Hyperlink"/>
                  <w:b w:val="0"/>
                  <w:bCs w:val="0"/>
                  <w:sz w:val="24"/>
                </w:rPr>
                <w:t xml:space="preserve">East Lincolnshire </w:t>
              </w:r>
              <w:r w:rsidR="00FE097A" w:rsidRPr="00262945">
                <w:rPr>
                  <w:rStyle w:val="Hyperlink"/>
                  <w:b w:val="0"/>
                  <w:bCs w:val="0"/>
                  <w:sz w:val="24"/>
                </w:rPr>
                <w:t>CCG</w:t>
              </w:r>
              <w:r w:rsidR="0000012D" w:rsidRPr="00262945">
                <w:rPr>
                  <w:rStyle w:val="Hyperlink"/>
                  <w:b w:val="0"/>
                  <w:bCs w:val="0"/>
                  <w:sz w:val="24"/>
                </w:rPr>
                <w:t xml:space="preserve"> </w:t>
              </w:r>
            </w:hyperlink>
          </w:p>
          <w:p w14:paraId="16C4E0C5" w14:textId="5148A0CD" w:rsidR="00162814" w:rsidRPr="00262945" w:rsidRDefault="00D9633B" w:rsidP="003516D0">
            <w:pPr>
              <w:pStyle w:val="ListParagraph"/>
              <w:numPr>
                <w:ilvl w:val="0"/>
                <w:numId w:val="0"/>
              </w:numPr>
              <w:ind w:left="720"/>
              <w:rPr>
                <w:b w:val="0"/>
                <w:bCs w:val="0"/>
                <w:sz w:val="24"/>
              </w:rPr>
            </w:pPr>
            <w:hyperlink r:id="rId23" w:history="1">
              <w:r w:rsidR="00162814" w:rsidRPr="00DB2C0A">
                <w:rPr>
                  <w:rStyle w:val="Hyperlink"/>
                  <w:b w:val="0"/>
                  <w:bCs w:val="0"/>
                  <w:sz w:val="24"/>
                </w:rPr>
                <w:t>Nottingham and Nottinghamshire CCG</w:t>
              </w:r>
            </w:hyperlink>
          </w:p>
          <w:p w14:paraId="5A8C947E" w14:textId="7D369D91" w:rsidR="00332394" w:rsidRDefault="00D9633B" w:rsidP="00332394">
            <w:pPr>
              <w:pStyle w:val="ListParagraph"/>
              <w:numPr>
                <w:ilvl w:val="0"/>
                <w:numId w:val="0"/>
              </w:numPr>
              <w:ind w:left="720"/>
              <w:rPr>
                <w:sz w:val="24"/>
                <w:u w:val="single"/>
              </w:rPr>
            </w:pPr>
            <w:hyperlink r:id="rId24" w:history="1">
              <w:r w:rsidR="00AA1A8E" w:rsidRPr="00AA1A8E">
                <w:rPr>
                  <w:rStyle w:val="Hyperlink"/>
                  <w:b w:val="0"/>
                  <w:bCs w:val="0"/>
                  <w:sz w:val="24"/>
                </w:rPr>
                <w:t>Black Country</w:t>
              </w:r>
            </w:hyperlink>
            <w:r w:rsidR="00AA1A8E" w:rsidRPr="00AA1A8E">
              <w:rPr>
                <w:b w:val="0"/>
                <w:bCs w:val="0"/>
                <w:sz w:val="24"/>
                <w:u w:val="single"/>
              </w:rPr>
              <w:t xml:space="preserve"> and West Birmingham STP</w:t>
            </w:r>
          </w:p>
          <w:p w14:paraId="3347C5C1" w14:textId="3FD90DFA" w:rsidR="00AA1A8E" w:rsidRDefault="00D9633B" w:rsidP="00332394">
            <w:pPr>
              <w:pStyle w:val="ListParagraph"/>
              <w:numPr>
                <w:ilvl w:val="0"/>
                <w:numId w:val="0"/>
              </w:numPr>
              <w:ind w:left="720"/>
              <w:rPr>
                <w:sz w:val="24"/>
                <w:u w:val="single"/>
              </w:rPr>
            </w:pPr>
            <w:hyperlink r:id="rId25" w:history="1">
              <w:r w:rsidR="00AA1A8E" w:rsidRPr="00AA1A8E">
                <w:rPr>
                  <w:rStyle w:val="Hyperlink"/>
                  <w:b w:val="0"/>
                  <w:bCs w:val="0"/>
                  <w:sz w:val="24"/>
                </w:rPr>
                <w:t>Herefordshire and Worcestershire</w:t>
              </w:r>
            </w:hyperlink>
          </w:p>
          <w:p w14:paraId="04F9FD13" w14:textId="77777777" w:rsidR="00026E5D" w:rsidRDefault="00026E5D" w:rsidP="00332394">
            <w:pPr>
              <w:pStyle w:val="ListParagraph"/>
              <w:numPr>
                <w:ilvl w:val="0"/>
                <w:numId w:val="0"/>
              </w:numPr>
              <w:ind w:left="720"/>
              <w:rPr>
                <w:b w:val="0"/>
                <w:bCs w:val="0"/>
                <w:sz w:val="24"/>
              </w:rPr>
            </w:pPr>
          </w:p>
          <w:p w14:paraId="0011E5DB" w14:textId="77777777" w:rsidR="0053495B" w:rsidRPr="00C87B93" w:rsidRDefault="00563AD1" w:rsidP="00332394">
            <w:pPr>
              <w:pStyle w:val="ListParagraph"/>
              <w:numPr>
                <w:ilvl w:val="0"/>
                <w:numId w:val="18"/>
              </w:numPr>
              <w:rPr>
                <w:b w:val="0"/>
                <w:bCs w:val="0"/>
                <w:sz w:val="24"/>
              </w:rPr>
            </w:pPr>
            <w:r w:rsidRPr="00332394">
              <w:rPr>
                <w:b w:val="0"/>
                <w:bCs w:val="0"/>
                <w:sz w:val="24"/>
              </w:rPr>
              <w:t xml:space="preserve">The national charity </w:t>
            </w:r>
            <w:hyperlink r:id="rId26" w:history="1">
              <w:r w:rsidR="00B170A1">
                <w:rPr>
                  <w:rStyle w:val="Hyperlink"/>
                  <w:b w:val="0"/>
                  <w:bCs w:val="0"/>
                  <w:sz w:val="24"/>
                </w:rPr>
                <w:t>Mencap highlight the stark inequalities people with a learning disability face</w:t>
              </w:r>
            </w:hyperlink>
            <w:r w:rsidR="0053477D" w:rsidRPr="00332394">
              <w:rPr>
                <w:b w:val="0"/>
                <w:bCs w:val="0"/>
                <w:sz w:val="24"/>
              </w:rPr>
              <w:t>, and highlight people are more likely to experience a number of health conditions.</w:t>
            </w:r>
          </w:p>
          <w:p w14:paraId="61E9E851" w14:textId="77777777" w:rsidR="0053495B" w:rsidRDefault="0053495B" w:rsidP="0053495B">
            <w:pPr>
              <w:spacing w:after="0" w:line="240" w:lineRule="auto"/>
              <w:rPr>
                <w:rFonts w:ascii="Arial" w:hAnsi="Arial" w:cs="Arial"/>
                <w:sz w:val="24"/>
              </w:rPr>
            </w:pPr>
          </w:p>
          <w:p w14:paraId="65826362" w14:textId="78B9FE1B" w:rsidR="0053495B" w:rsidRPr="00C87B93" w:rsidRDefault="0053495B" w:rsidP="00C87B93">
            <w:pPr>
              <w:pStyle w:val="ListParagraph"/>
              <w:numPr>
                <w:ilvl w:val="0"/>
                <w:numId w:val="18"/>
              </w:numPr>
              <w:spacing w:after="0" w:line="240" w:lineRule="auto"/>
              <w:rPr>
                <w:rStyle w:val="Hyperlink"/>
                <w:b w:val="0"/>
                <w:bCs w:val="0"/>
                <w:shd w:val="clear" w:color="auto" w:fill="FFFFFF"/>
              </w:rPr>
            </w:pPr>
            <w:r w:rsidRPr="00C87B93">
              <w:rPr>
                <w:rFonts w:ascii="Arial" w:hAnsi="Arial" w:cs="Arial"/>
                <w:b w:val="0"/>
                <w:bCs w:val="0"/>
                <w:sz w:val="24"/>
              </w:rPr>
              <w:t xml:space="preserve">Evidence highlight that an unhappy workforce has a direct impact on patient safety. The </w:t>
            </w:r>
            <w:hyperlink r:id="rId27" w:history="1">
              <w:r w:rsidRPr="00C87B93">
                <w:rPr>
                  <w:rStyle w:val="Hyperlink"/>
                  <w:rFonts w:ascii="Arial" w:hAnsi="Arial" w:cs="Arial"/>
                  <w:b w:val="0"/>
                  <w:bCs w:val="0"/>
                  <w:sz w:val="24"/>
                </w:rPr>
                <w:t>Kings Fund Making a Difference report</w:t>
              </w:r>
            </w:hyperlink>
            <w:r w:rsidRPr="00C87B93">
              <w:rPr>
                <w:rFonts w:ascii="Arial" w:hAnsi="Arial" w:cs="Arial"/>
                <w:b w:val="0"/>
                <w:bCs w:val="0"/>
                <w:sz w:val="24"/>
              </w:rPr>
              <w:t xml:space="preserve"> highlight some of the workforce discrimination and challenges. The Workforce Race Equality Standard (WRES) programme was established in 2015. It requires organisations employing the 1.3 million-strong NHS workforce to report against nine indicators of race equality; and supports continuous improvement through robust action planning to tackle the root causes of discrimination. </w:t>
            </w:r>
            <w:r w:rsidRPr="00C87B93">
              <w:rPr>
                <w:rFonts w:ascii="Arial" w:hAnsi="Arial" w:cs="Arial"/>
                <w:b w:val="0"/>
                <w:bCs w:val="0"/>
                <w:sz w:val="24"/>
                <w:shd w:val="clear" w:color="auto" w:fill="FFFFFF"/>
              </w:rPr>
              <w:t xml:space="preserve">A need for equality and inclusion is set out in the People Plan as a priority issue for NHS </w:t>
            </w:r>
            <w:hyperlink r:id="rId28" w:history="1">
              <w:r w:rsidRPr="00C87B93">
                <w:rPr>
                  <w:rStyle w:val="Hyperlink"/>
                  <w:rFonts w:ascii="Arial" w:hAnsi="Arial" w:cs="Arial"/>
                  <w:b w:val="0"/>
                  <w:bCs w:val="0"/>
                  <w:sz w:val="24"/>
                  <w:shd w:val="clear" w:color="auto" w:fill="FFFFFF"/>
                </w:rPr>
                <w:t>Workforce Race Equality Standard 2020</w:t>
              </w:r>
            </w:hyperlink>
            <w:r w:rsidRPr="00C87B93">
              <w:rPr>
                <w:rStyle w:val="Hyperlink"/>
                <w:rFonts w:ascii="Arial" w:hAnsi="Arial" w:cs="Arial"/>
                <w:b w:val="0"/>
                <w:bCs w:val="0"/>
                <w:sz w:val="24"/>
                <w:shd w:val="clear" w:color="auto" w:fill="FFFFFF"/>
              </w:rPr>
              <w:t>.</w:t>
            </w:r>
          </w:p>
          <w:p w14:paraId="39931068" w14:textId="4BC5D890" w:rsidR="0036749B" w:rsidRPr="00332394" w:rsidRDefault="0053477D" w:rsidP="00C87B93">
            <w:pPr>
              <w:pStyle w:val="ListParagraph"/>
              <w:numPr>
                <w:ilvl w:val="0"/>
                <w:numId w:val="0"/>
              </w:numPr>
              <w:ind w:left="720"/>
              <w:rPr>
                <w:b w:val="0"/>
                <w:bCs w:val="0"/>
                <w:sz w:val="24"/>
              </w:rPr>
            </w:pPr>
            <w:r w:rsidRPr="00332394">
              <w:rPr>
                <w:b w:val="0"/>
                <w:bCs w:val="0"/>
                <w:sz w:val="24"/>
              </w:rPr>
              <w:t xml:space="preserve"> </w:t>
            </w:r>
          </w:p>
        </w:tc>
      </w:tr>
    </w:tbl>
    <w:p w14:paraId="2602B536" w14:textId="539C70D2" w:rsidR="00DA4E85" w:rsidRDefault="00DA4E85" w:rsidP="00DA4E85">
      <w:pPr>
        <w:pStyle w:val="Heading2"/>
      </w:pPr>
      <w:bookmarkStart w:id="4" w:name="_Toc72339160"/>
      <w:r>
        <w:lastRenderedPageBreak/>
        <w:t>Impact</w:t>
      </w:r>
      <w:bookmarkEnd w:id="4"/>
    </w:p>
    <w:tbl>
      <w:tblPr>
        <w:tblStyle w:val="GridTable4"/>
        <w:tblW w:w="0" w:type="auto"/>
        <w:tblLook w:val="04A0" w:firstRow="1" w:lastRow="0" w:firstColumn="1" w:lastColumn="0" w:noHBand="0" w:noVBand="1"/>
      </w:tblPr>
      <w:tblGrid>
        <w:gridCol w:w="9010"/>
      </w:tblGrid>
      <w:tr w:rsidR="00DA4E85" w14:paraId="6E886C2D" w14:textId="77777777" w:rsidTr="000B45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0" w:type="dxa"/>
          </w:tcPr>
          <w:p w14:paraId="68F3DD94" w14:textId="77777777" w:rsidR="00DA4E85" w:rsidRDefault="00DA4E85" w:rsidP="000B4549"/>
        </w:tc>
      </w:tr>
      <w:tr w:rsidR="00DA4E85" w14:paraId="723B7D7C" w14:textId="77777777" w:rsidTr="000B4549">
        <w:tc>
          <w:tcPr>
            <w:cnfStyle w:val="001000000000" w:firstRow="0" w:lastRow="0" w:firstColumn="1" w:lastColumn="0" w:oddVBand="0" w:evenVBand="0" w:oddHBand="0" w:evenHBand="0" w:firstRowFirstColumn="0" w:firstRowLastColumn="0" w:lastRowFirstColumn="0" w:lastRowLastColumn="0"/>
            <w:tcW w:w="9010" w:type="dxa"/>
          </w:tcPr>
          <w:p w14:paraId="02AAEC65" w14:textId="57D9DFEA" w:rsidR="00DA4E85" w:rsidRPr="00DA4E85" w:rsidRDefault="00DA4E85" w:rsidP="00DA4E85">
            <w:pPr>
              <w:widowControl w:val="0"/>
              <w:tabs>
                <w:tab w:val="left" w:pos="538"/>
              </w:tabs>
              <w:kinsoku w:val="0"/>
              <w:overflowPunct w:val="0"/>
              <w:autoSpaceDE w:val="0"/>
              <w:autoSpaceDN w:val="0"/>
              <w:adjustRightInd w:val="0"/>
              <w:spacing w:after="0" w:line="240" w:lineRule="auto"/>
              <w:rPr>
                <w:rStyle w:val="SubtleEmphasis"/>
                <w:b w:val="0"/>
                <w:bCs w:val="0"/>
                <w:i w:val="0"/>
                <w:iCs w:val="0"/>
              </w:rPr>
            </w:pPr>
            <w:r w:rsidRPr="00DA4E85">
              <w:rPr>
                <w:rStyle w:val="SubtleEmphasis"/>
                <w:b w:val="0"/>
                <w:bCs w:val="0"/>
                <w:i w:val="0"/>
                <w:iCs w:val="0"/>
              </w:rPr>
              <w:lastRenderedPageBreak/>
              <w:t xml:space="preserve">4. </w:t>
            </w:r>
            <w:r w:rsidR="00FB7B7A">
              <w:rPr>
                <w:rStyle w:val="SubtleEmphasis"/>
                <w:b w:val="0"/>
                <w:bCs w:val="0"/>
                <w:i w:val="0"/>
                <w:iCs w:val="0"/>
              </w:rPr>
              <w:t>H</w:t>
            </w:r>
            <w:r w:rsidRPr="00DA4E85">
              <w:rPr>
                <w:rStyle w:val="SubtleEmphasis"/>
                <w:b w:val="0"/>
                <w:bCs w:val="0"/>
                <w:i w:val="0"/>
                <w:iCs w:val="0"/>
              </w:rPr>
              <w:t>ow the pro</w:t>
            </w:r>
            <w:r w:rsidR="00DA1F04">
              <w:rPr>
                <w:rStyle w:val="SubtleEmphasis"/>
                <w:b w:val="0"/>
                <w:bCs w:val="0"/>
                <w:i w:val="0"/>
                <w:iCs w:val="0"/>
              </w:rPr>
              <w:t>g</w:t>
            </w:r>
            <w:r w:rsidR="00DA1F04" w:rsidRPr="000F2D7D">
              <w:rPr>
                <w:rStyle w:val="SubtleEmphasis"/>
                <w:b w:val="0"/>
                <w:bCs w:val="0"/>
                <w:i w:val="0"/>
                <w:iCs w:val="0"/>
              </w:rPr>
              <w:t>ramme</w:t>
            </w:r>
            <w:r w:rsidRPr="00DA4E85">
              <w:rPr>
                <w:rStyle w:val="SubtleEmphasis"/>
                <w:b w:val="0"/>
                <w:bCs w:val="0"/>
                <w:i w:val="0"/>
                <w:iCs w:val="0"/>
              </w:rPr>
              <w:t xml:space="preserve"> may affect or impact upon equality.</w:t>
            </w:r>
          </w:p>
        </w:tc>
      </w:tr>
      <w:tr w:rsidR="00DA4E85" w14:paraId="0E288EB9" w14:textId="77777777" w:rsidTr="00BB1CA0">
        <w:trPr>
          <w:trHeight w:val="4401"/>
        </w:trPr>
        <w:tc>
          <w:tcPr>
            <w:cnfStyle w:val="001000000000" w:firstRow="0" w:lastRow="0" w:firstColumn="1" w:lastColumn="0" w:oddVBand="0" w:evenVBand="0" w:oddHBand="0" w:evenHBand="0" w:firstRowFirstColumn="0" w:firstRowLastColumn="0" w:lastRowFirstColumn="0" w:lastRowLastColumn="0"/>
            <w:tcW w:w="9010" w:type="dxa"/>
          </w:tcPr>
          <w:p w14:paraId="5D9B0744" w14:textId="1C6903B4" w:rsidR="00506A28" w:rsidRPr="0055072B" w:rsidRDefault="00866F76" w:rsidP="00866F76">
            <w:pPr>
              <w:rPr>
                <w:sz w:val="24"/>
              </w:rPr>
            </w:pPr>
            <w:r w:rsidRPr="0055072B">
              <w:rPr>
                <w:b w:val="0"/>
                <w:bCs w:val="0"/>
                <w:sz w:val="24"/>
              </w:rPr>
              <w:t xml:space="preserve">This </w:t>
            </w:r>
            <w:r w:rsidR="00F376DC">
              <w:rPr>
                <w:b w:val="0"/>
                <w:bCs w:val="0"/>
                <w:sz w:val="24"/>
              </w:rPr>
              <w:t xml:space="preserve">is a dedicated </w:t>
            </w:r>
            <w:r w:rsidRPr="0055072B">
              <w:rPr>
                <w:b w:val="0"/>
                <w:bCs w:val="0"/>
                <w:sz w:val="24"/>
              </w:rPr>
              <w:t xml:space="preserve">programme </w:t>
            </w:r>
            <w:r w:rsidR="00F376DC">
              <w:rPr>
                <w:b w:val="0"/>
                <w:bCs w:val="0"/>
                <w:sz w:val="24"/>
              </w:rPr>
              <w:t xml:space="preserve">aimed at </w:t>
            </w:r>
            <w:r w:rsidR="00ED1412">
              <w:rPr>
                <w:b w:val="0"/>
                <w:bCs w:val="0"/>
                <w:sz w:val="24"/>
              </w:rPr>
              <w:t xml:space="preserve">adults </w:t>
            </w:r>
            <w:r w:rsidR="00B04762">
              <w:rPr>
                <w:b w:val="0"/>
                <w:bCs w:val="0"/>
                <w:sz w:val="24"/>
              </w:rPr>
              <w:t xml:space="preserve">with a </w:t>
            </w:r>
            <w:r w:rsidR="00DF23AB" w:rsidRPr="0055072B">
              <w:rPr>
                <w:b w:val="0"/>
                <w:bCs w:val="0"/>
                <w:sz w:val="24"/>
              </w:rPr>
              <w:t>LD</w:t>
            </w:r>
            <w:r w:rsidRPr="0055072B">
              <w:rPr>
                <w:b w:val="0"/>
                <w:bCs w:val="0"/>
                <w:sz w:val="24"/>
              </w:rPr>
              <w:t xml:space="preserve"> </w:t>
            </w:r>
            <w:r w:rsidR="00B04762">
              <w:rPr>
                <w:b w:val="0"/>
                <w:bCs w:val="0"/>
                <w:sz w:val="24"/>
              </w:rPr>
              <w:t>in Supported Living settings</w:t>
            </w:r>
            <w:r w:rsidR="00876052">
              <w:rPr>
                <w:b w:val="0"/>
                <w:bCs w:val="0"/>
                <w:sz w:val="24"/>
              </w:rPr>
              <w:t>, who have been identified as a cohort of p</w:t>
            </w:r>
            <w:r w:rsidR="00A7795F">
              <w:rPr>
                <w:b w:val="0"/>
                <w:bCs w:val="0"/>
                <w:sz w:val="24"/>
              </w:rPr>
              <w:t xml:space="preserve">eople </w:t>
            </w:r>
            <w:r w:rsidR="00513A11">
              <w:rPr>
                <w:b w:val="0"/>
                <w:bCs w:val="0"/>
                <w:sz w:val="24"/>
              </w:rPr>
              <w:t>whose health is compromised</w:t>
            </w:r>
            <w:r w:rsidR="00B04762">
              <w:rPr>
                <w:b w:val="0"/>
                <w:bCs w:val="0"/>
                <w:sz w:val="24"/>
              </w:rPr>
              <w:t xml:space="preserve">. </w:t>
            </w:r>
            <w:r w:rsidR="003F0519">
              <w:rPr>
                <w:b w:val="0"/>
                <w:bCs w:val="0"/>
                <w:sz w:val="24"/>
              </w:rPr>
              <w:t xml:space="preserve">It aims to </w:t>
            </w:r>
            <w:r w:rsidRPr="0055072B">
              <w:rPr>
                <w:b w:val="0"/>
                <w:bCs w:val="0"/>
                <w:sz w:val="24"/>
              </w:rPr>
              <w:t xml:space="preserve">address the </w:t>
            </w:r>
            <w:r w:rsidR="00CC4B9D" w:rsidRPr="0055072B">
              <w:rPr>
                <w:b w:val="0"/>
                <w:bCs w:val="0"/>
                <w:sz w:val="24"/>
              </w:rPr>
              <w:t xml:space="preserve">barriers </w:t>
            </w:r>
            <w:r w:rsidR="003F0519">
              <w:rPr>
                <w:b w:val="0"/>
                <w:bCs w:val="0"/>
                <w:sz w:val="24"/>
              </w:rPr>
              <w:t>people with</w:t>
            </w:r>
            <w:r w:rsidR="00B170A1">
              <w:rPr>
                <w:b w:val="0"/>
                <w:bCs w:val="0"/>
                <w:sz w:val="24"/>
              </w:rPr>
              <w:t xml:space="preserve"> a</w:t>
            </w:r>
            <w:r w:rsidR="003F0519">
              <w:rPr>
                <w:b w:val="0"/>
                <w:bCs w:val="0"/>
                <w:sz w:val="24"/>
              </w:rPr>
              <w:t xml:space="preserve"> LD face when </w:t>
            </w:r>
            <w:r w:rsidRPr="0055072B">
              <w:rPr>
                <w:b w:val="0"/>
                <w:bCs w:val="0"/>
                <w:sz w:val="24"/>
              </w:rPr>
              <w:t>access</w:t>
            </w:r>
            <w:r w:rsidR="008E6F8A" w:rsidRPr="0055072B">
              <w:rPr>
                <w:b w:val="0"/>
                <w:bCs w:val="0"/>
                <w:sz w:val="24"/>
              </w:rPr>
              <w:t>ing</w:t>
            </w:r>
            <w:r w:rsidRPr="0055072B">
              <w:rPr>
                <w:b w:val="0"/>
                <w:bCs w:val="0"/>
                <w:sz w:val="24"/>
              </w:rPr>
              <w:t xml:space="preserve"> health</w:t>
            </w:r>
            <w:r w:rsidR="00AF478B">
              <w:rPr>
                <w:b w:val="0"/>
                <w:bCs w:val="0"/>
                <w:sz w:val="24"/>
              </w:rPr>
              <w:t xml:space="preserve"> and </w:t>
            </w:r>
            <w:r w:rsidRPr="0055072B">
              <w:rPr>
                <w:b w:val="0"/>
                <w:bCs w:val="0"/>
                <w:sz w:val="24"/>
              </w:rPr>
              <w:t>care</w:t>
            </w:r>
            <w:r w:rsidR="00AF478B">
              <w:rPr>
                <w:b w:val="0"/>
                <w:bCs w:val="0"/>
                <w:sz w:val="24"/>
              </w:rPr>
              <w:t xml:space="preserve"> services</w:t>
            </w:r>
            <w:r w:rsidR="00B170A1">
              <w:rPr>
                <w:b w:val="0"/>
                <w:bCs w:val="0"/>
                <w:sz w:val="24"/>
              </w:rPr>
              <w:t>,</w:t>
            </w:r>
            <w:r w:rsidR="00460DDF">
              <w:rPr>
                <w:b w:val="0"/>
                <w:bCs w:val="0"/>
                <w:sz w:val="24"/>
              </w:rPr>
              <w:t xml:space="preserve"> by improving </w:t>
            </w:r>
            <w:r w:rsidR="00193FD8" w:rsidRPr="0055072B">
              <w:rPr>
                <w:b w:val="0"/>
                <w:bCs w:val="0"/>
                <w:sz w:val="24"/>
              </w:rPr>
              <w:t xml:space="preserve">early identification and escalation </w:t>
            </w:r>
            <w:r w:rsidR="00F65348" w:rsidRPr="0055072B">
              <w:rPr>
                <w:b w:val="0"/>
                <w:bCs w:val="0"/>
                <w:sz w:val="24"/>
              </w:rPr>
              <w:t xml:space="preserve">of </w:t>
            </w:r>
            <w:r w:rsidRPr="0055072B">
              <w:rPr>
                <w:b w:val="0"/>
                <w:bCs w:val="0"/>
                <w:sz w:val="24"/>
              </w:rPr>
              <w:t xml:space="preserve">health </w:t>
            </w:r>
            <w:r w:rsidR="00460DDF">
              <w:rPr>
                <w:b w:val="0"/>
                <w:bCs w:val="0"/>
                <w:sz w:val="24"/>
              </w:rPr>
              <w:t>concerns and deterioration</w:t>
            </w:r>
            <w:r w:rsidR="007C12B3">
              <w:rPr>
                <w:b w:val="0"/>
                <w:bCs w:val="0"/>
                <w:sz w:val="24"/>
              </w:rPr>
              <w:t xml:space="preserve"> using </w:t>
            </w:r>
            <w:r w:rsidR="00197AD5">
              <w:rPr>
                <w:b w:val="0"/>
                <w:bCs w:val="0"/>
                <w:sz w:val="24"/>
              </w:rPr>
              <w:t>evidence-based</w:t>
            </w:r>
            <w:r w:rsidR="007C12B3">
              <w:rPr>
                <w:b w:val="0"/>
                <w:bCs w:val="0"/>
                <w:sz w:val="24"/>
              </w:rPr>
              <w:t xml:space="preserve"> tools</w:t>
            </w:r>
            <w:r w:rsidR="00735DBB">
              <w:rPr>
                <w:b w:val="0"/>
                <w:bCs w:val="0"/>
                <w:sz w:val="24"/>
              </w:rPr>
              <w:t>.</w:t>
            </w:r>
            <w:r w:rsidR="007C12B3">
              <w:rPr>
                <w:b w:val="0"/>
                <w:bCs w:val="0"/>
                <w:sz w:val="24"/>
              </w:rPr>
              <w:t xml:space="preserve"> </w:t>
            </w:r>
          </w:p>
          <w:p w14:paraId="31584FFC" w14:textId="25CC80A8" w:rsidR="00174D5E" w:rsidRPr="00B30017" w:rsidRDefault="002148B4" w:rsidP="00866F76">
            <w:pPr>
              <w:rPr>
                <w:sz w:val="24"/>
              </w:rPr>
            </w:pPr>
            <w:r w:rsidRPr="00B30CCC">
              <w:rPr>
                <w:b w:val="0"/>
                <w:bCs w:val="0"/>
                <w:sz w:val="24"/>
              </w:rPr>
              <w:t xml:space="preserve">People with </w:t>
            </w:r>
            <w:r w:rsidR="00B170A1">
              <w:rPr>
                <w:b w:val="0"/>
                <w:bCs w:val="0"/>
                <w:sz w:val="24"/>
              </w:rPr>
              <w:t xml:space="preserve">a </w:t>
            </w:r>
            <w:r w:rsidRPr="00B30CCC">
              <w:rPr>
                <w:b w:val="0"/>
                <w:bCs w:val="0"/>
                <w:sz w:val="24"/>
              </w:rPr>
              <w:t xml:space="preserve">LD are not a </w:t>
            </w:r>
            <w:r w:rsidR="006B1B3D" w:rsidRPr="00B30CCC">
              <w:rPr>
                <w:b w:val="0"/>
                <w:bCs w:val="0"/>
                <w:sz w:val="24"/>
              </w:rPr>
              <w:t>homogeneous</w:t>
            </w:r>
            <w:r w:rsidRPr="00B30CCC">
              <w:rPr>
                <w:b w:val="0"/>
                <w:bCs w:val="0"/>
                <w:sz w:val="24"/>
              </w:rPr>
              <w:t xml:space="preserve"> group. This </w:t>
            </w:r>
            <w:r w:rsidR="006B1B3D" w:rsidRPr="00B30CCC">
              <w:rPr>
                <w:b w:val="0"/>
                <w:bCs w:val="0"/>
                <w:sz w:val="24"/>
              </w:rPr>
              <w:t>Equality</w:t>
            </w:r>
            <w:r w:rsidRPr="00B30CCC">
              <w:rPr>
                <w:b w:val="0"/>
                <w:bCs w:val="0"/>
                <w:sz w:val="24"/>
              </w:rPr>
              <w:t xml:space="preserve"> </w:t>
            </w:r>
            <w:r w:rsidR="006B1B3D" w:rsidRPr="00B30CCC">
              <w:rPr>
                <w:b w:val="0"/>
                <w:bCs w:val="0"/>
                <w:sz w:val="24"/>
              </w:rPr>
              <w:t>Analysis</w:t>
            </w:r>
            <w:r w:rsidRPr="00B30CCC">
              <w:rPr>
                <w:b w:val="0"/>
                <w:bCs w:val="0"/>
                <w:sz w:val="24"/>
              </w:rPr>
              <w:t xml:space="preserve"> has helped </w:t>
            </w:r>
            <w:r w:rsidR="00C3659A">
              <w:rPr>
                <w:b w:val="0"/>
                <w:bCs w:val="0"/>
                <w:sz w:val="24"/>
              </w:rPr>
              <w:t xml:space="preserve">highlight </w:t>
            </w:r>
            <w:r w:rsidR="002B0EE1" w:rsidRPr="00B30CCC">
              <w:rPr>
                <w:b w:val="0"/>
                <w:bCs w:val="0"/>
                <w:sz w:val="24"/>
              </w:rPr>
              <w:t>how</w:t>
            </w:r>
            <w:r w:rsidR="00622D15">
              <w:rPr>
                <w:b w:val="0"/>
                <w:bCs w:val="0"/>
                <w:sz w:val="24"/>
              </w:rPr>
              <w:t xml:space="preserve"> </w:t>
            </w:r>
            <w:r w:rsidR="00866DC2">
              <w:rPr>
                <w:b w:val="0"/>
                <w:bCs w:val="0"/>
                <w:sz w:val="24"/>
              </w:rPr>
              <w:t xml:space="preserve">different </w:t>
            </w:r>
            <w:r w:rsidR="002B0EE1" w:rsidRPr="00B30CCC">
              <w:rPr>
                <w:b w:val="0"/>
                <w:bCs w:val="0"/>
                <w:sz w:val="24"/>
              </w:rPr>
              <w:t>characteristics</w:t>
            </w:r>
            <w:r w:rsidR="00F45177">
              <w:rPr>
                <w:b w:val="0"/>
                <w:bCs w:val="0"/>
                <w:sz w:val="24"/>
              </w:rPr>
              <w:t xml:space="preserve"> </w:t>
            </w:r>
            <w:r w:rsidR="00622D15">
              <w:rPr>
                <w:b w:val="0"/>
                <w:bCs w:val="0"/>
                <w:sz w:val="24"/>
              </w:rPr>
              <w:t>can affect how people</w:t>
            </w:r>
            <w:r w:rsidR="00866DC2">
              <w:rPr>
                <w:b w:val="0"/>
                <w:bCs w:val="0"/>
                <w:sz w:val="24"/>
              </w:rPr>
              <w:t xml:space="preserve"> access health and care services</w:t>
            </w:r>
            <w:r w:rsidR="005F350D">
              <w:rPr>
                <w:b w:val="0"/>
                <w:bCs w:val="0"/>
                <w:sz w:val="24"/>
              </w:rPr>
              <w:t xml:space="preserve">, </w:t>
            </w:r>
            <w:r w:rsidR="00E51AFE">
              <w:rPr>
                <w:b w:val="0"/>
                <w:bCs w:val="0"/>
                <w:sz w:val="24"/>
              </w:rPr>
              <w:t xml:space="preserve">and </w:t>
            </w:r>
            <w:r w:rsidR="005F350D">
              <w:rPr>
                <w:b w:val="0"/>
                <w:bCs w:val="0"/>
                <w:sz w:val="24"/>
              </w:rPr>
              <w:t xml:space="preserve">the </w:t>
            </w:r>
            <w:r w:rsidR="00A25FA5" w:rsidRPr="00B30CCC">
              <w:rPr>
                <w:b w:val="0"/>
                <w:bCs w:val="0"/>
                <w:sz w:val="24"/>
              </w:rPr>
              <w:t>barriers and inequalities</w:t>
            </w:r>
            <w:r w:rsidR="005F350D">
              <w:rPr>
                <w:b w:val="0"/>
                <w:bCs w:val="0"/>
                <w:sz w:val="24"/>
              </w:rPr>
              <w:t xml:space="preserve"> people face</w:t>
            </w:r>
            <w:r w:rsidR="00A25FA5" w:rsidRPr="00B30CCC">
              <w:rPr>
                <w:b w:val="0"/>
                <w:bCs w:val="0"/>
                <w:sz w:val="24"/>
              </w:rPr>
              <w:t xml:space="preserve">. </w:t>
            </w:r>
            <w:r w:rsidR="00105AC4">
              <w:rPr>
                <w:b w:val="0"/>
                <w:bCs w:val="0"/>
                <w:sz w:val="24"/>
              </w:rPr>
              <w:t>It</w:t>
            </w:r>
            <w:r w:rsidR="00C479CB" w:rsidRPr="00B30CCC">
              <w:rPr>
                <w:b w:val="0"/>
                <w:bCs w:val="0"/>
                <w:sz w:val="24"/>
              </w:rPr>
              <w:t xml:space="preserve"> will inform our thinking as we </w:t>
            </w:r>
            <w:r w:rsidR="00DB2D52" w:rsidRPr="00DB2D52">
              <w:rPr>
                <w:b w:val="0"/>
                <w:bCs w:val="0"/>
                <w:sz w:val="24"/>
              </w:rPr>
              <w:t>i</w:t>
            </w:r>
            <w:r w:rsidR="00DB2D52" w:rsidRPr="00C87B93">
              <w:rPr>
                <w:b w:val="0"/>
                <w:bCs w:val="0"/>
              </w:rPr>
              <w:t>dentify</w:t>
            </w:r>
            <w:r w:rsidR="00C479CB" w:rsidRPr="00DB2D52">
              <w:rPr>
                <w:b w:val="0"/>
                <w:bCs w:val="0"/>
                <w:sz w:val="24"/>
              </w:rPr>
              <w:t xml:space="preserve"> </w:t>
            </w:r>
            <w:r w:rsidR="00C479CB" w:rsidRPr="00B30CCC">
              <w:rPr>
                <w:b w:val="0"/>
                <w:bCs w:val="0"/>
                <w:sz w:val="24"/>
              </w:rPr>
              <w:t>tools and interventions</w:t>
            </w:r>
            <w:r w:rsidR="00414F6C">
              <w:rPr>
                <w:b w:val="0"/>
                <w:bCs w:val="0"/>
                <w:sz w:val="24"/>
              </w:rPr>
              <w:t xml:space="preserve"> and our </w:t>
            </w:r>
            <w:r w:rsidR="00A0002F">
              <w:rPr>
                <w:b w:val="0"/>
                <w:bCs w:val="0"/>
                <w:sz w:val="24"/>
              </w:rPr>
              <w:t>ambition to</w:t>
            </w:r>
            <w:r w:rsidR="008736F7" w:rsidRPr="00B30CCC">
              <w:rPr>
                <w:b w:val="0"/>
                <w:bCs w:val="0"/>
                <w:sz w:val="24"/>
              </w:rPr>
              <w:t xml:space="preserve"> ensure </w:t>
            </w:r>
            <w:r w:rsidR="00A0002F">
              <w:rPr>
                <w:b w:val="0"/>
                <w:bCs w:val="0"/>
                <w:sz w:val="24"/>
              </w:rPr>
              <w:t xml:space="preserve">improvements </w:t>
            </w:r>
            <w:r w:rsidR="00B848FE">
              <w:rPr>
                <w:b w:val="0"/>
                <w:bCs w:val="0"/>
                <w:sz w:val="24"/>
              </w:rPr>
              <w:t>e</w:t>
            </w:r>
            <w:r w:rsidR="00AD3D0E">
              <w:rPr>
                <w:b w:val="0"/>
                <w:bCs w:val="0"/>
                <w:sz w:val="24"/>
              </w:rPr>
              <w:t xml:space="preserve">ffect </w:t>
            </w:r>
            <w:r w:rsidR="00105AC4">
              <w:rPr>
                <w:b w:val="0"/>
                <w:bCs w:val="0"/>
                <w:sz w:val="24"/>
              </w:rPr>
              <w:t>the diverse needs of people with</w:t>
            </w:r>
            <w:r w:rsidR="00B848FE">
              <w:rPr>
                <w:b w:val="0"/>
                <w:bCs w:val="0"/>
                <w:sz w:val="24"/>
              </w:rPr>
              <w:t xml:space="preserve"> a</w:t>
            </w:r>
            <w:r w:rsidR="00105AC4">
              <w:rPr>
                <w:b w:val="0"/>
                <w:bCs w:val="0"/>
                <w:sz w:val="24"/>
              </w:rPr>
              <w:t xml:space="preserve"> LD.</w:t>
            </w:r>
            <w:r w:rsidR="008736F7" w:rsidRPr="00B30CCC">
              <w:rPr>
                <w:b w:val="0"/>
                <w:bCs w:val="0"/>
                <w:sz w:val="24"/>
              </w:rPr>
              <w:t xml:space="preserve"> </w:t>
            </w:r>
          </w:p>
          <w:p w14:paraId="02AEFCE5" w14:textId="2BC2FB04" w:rsidR="0017049B" w:rsidRPr="00BB1CA0" w:rsidRDefault="0017049B" w:rsidP="00866F76">
            <w:pPr>
              <w:rPr>
                <w:sz w:val="24"/>
              </w:rPr>
            </w:pPr>
            <w:r w:rsidRPr="00B30CCC">
              <w:rPr>
                <w:b w:val="0"/>
                <w:bCs w:val="0"/>
                <w:sz w:val="24"/>
              </w:rPr>
              <w:t xml:space="preserve">Section 5 </w:t>
            </w:r>
            <w:r w:rsidR="0055072B">
              <w:rPr>
                <w:b w:val="0"/>
                <w:bCs w:val="0"/>
                <w:sz w:val="24"/>
              </w:rPr>
              <w:t>highlights</w:t>
            </w:r>
            <w:r w:rsidRPr="00B30CCC">
              <w:rPr>
                <w:b w:val="0"/>
                <w:bCs w:val="0"/>
                <w:sz w:val="24"/>
              </w:rPr>
              <w:t xml:space="preserve"> </w:t>
            </w:r>
            <w:r w:rsidR="007167C3" w:rsidRPr="00B30CCC">
              <w:rPr>
                <w:b w:val="0"/>
                <w:bCs w:val="0"/>
                <w:sz w:val="24"/>
              </w:rPr>
              <w:t>particular</w:t>
            </w:r>
            <w:r w:rsidRPr="00B30CCC">
              <w:rPr>
                <w:b w:val="0"/>
                <w:bCs w:val="0"/>
                <w:sz w:val="24"/>
              </w:rPr>
              <w:t xml:space="preserve"> inequalities against each of the protected</w:t>
            </w:r>
            <w:r w:rsidR="008476FC">
              <w:rPr>
                <w:b w:val="0"/>
                <w:bCs w:val="0"/>
                <w:sz w:val="24"/>
              </w:rPr>
              <w:t xml:space="preserve"> characteristics</w:t>
            </w:r>
            <w:r w:rsidRPr="00B30CCC">
              <w:rPr>
                <w:b w:val="0"/>
                <w:bCs w:val="0"/>
                <w:sz w:val="24"/>
              </w:rPr>
              <w:t>.</w:t>
            </w:r>
            <w:r w:rsidR="009F1EB4">
              <w:rPr>
                <w:b w:val="0"/>
                <w:bCs w:val="0"/>
                <w:sz w:val="24"/>
              </w:rPr>
              <w:t xml:space="preserve"> P</w:t>
            </w:r>
            <w:r w:rsidR="007167C3" w:rsidRPr="00B30CCC">
              <w:rPr>
                <w:b w:val="0"/>
                <w:bCs w:val="0"/>
                <w:sz w:val="24"/>
              </w:rPr>
              <w:t xml:space="preserve">eople will belong to several </w:t>
            </w:r>
            <w:r w:rsidR="006F257F">
              <w:rPr>
                <w:b w:val="0"/>
                <w:bCs w:val="0"/>
                <w:sz w:val="24"/>
              </w:rPr>
              <w:t>groups</w:t>
            </w:r>
            <w:r w:rsidR="004E621C" w:rsidRPr="00B30CCC">
              <w:rPr>
                <w:b w:val="0"/>
                <w:bCs w:val="0"/>
                <w:sz w:val="24"/>
              </w:rPr>
              <w:t xml:space="preserve"> and </w:t>
            </w:r>
            <w:r w:rsidR="008A1C1B">
              <w:rPr>
                <w:b w:val="0"/>
                <w:bCs w:val="0"/>
                <w:sz w:val="24"/>
              </w:rPr>
              <w:t xml:space="preserve">when these </w:t>
            </w:r>
            <w:r w:rsidR="007B1404">
              <w:rPr>
                <w:b w:val="0"/>
                <w:bCs w:val="0"/>
                <w:sz w:val="24"/>
              </w:rPr>
              <w:t xml:space="preserve">characteristics </w:t>
            </w:r>
            <w:r w:rsidR="004E621C" w:rsidRPr="00B30CCC">
              <w:rPr>
                <w:b w:val="0"/>
                <w:bCs w:val="0"/>
                <w:sz w:val="24"/>
              </w:rPr>
              <w:t>intersec</w:t>
            </w:r>
            <w:r w:rsidR="007B1404">
              <w:rPr>
                <w:b w:val="0"/>
                <w:bCs w:val="0"/>
                <w:sz w:val="24"/>
              </w:rPr>
              <w:t>t</w:t>
            </w:r>
            <w:r w:rsidR="00B848FE">
              <w:rPr>
                <w:b w:val="0"/>
                <w:bCs w:val="0"/>
                <w:sz w:val="24"/>
              </w:rPr>
              <w:t>,</w:t>
            </w:r>
            <w:r w:rsidR="004E621C" w:rsidRPr="00B30CCC">
              <w:rPr>
                <w:b w:val="0"/>
                <w:bCs w:val="0"/>
                <w:sz w:val="24"/>
              </w:rPr>
              <w:t xml:space="preserve"> </w:t>
            </w:r>
            <w:r w:rsidR="00856986" w:rsidRPr="00B30CCC">
              <w:rPr>
                <w:b w:val="0"/>
                <w:bCs w:val="0"/>
                <w:sz w:val="24"/>
              </w:rPr>
              <w:t>vulnerability and discrimination</w:t>
            </w:r>
            <w:r w:rsidR="006D0603">
              <w:rPr>
                <w:b w:val="0"/>
                <w:bCs w:val="0"/>
                <w:sz w:val="24"/>
              </w:rPr>
              <w:t xml:space="preserve"> can </w:t>
            </w:r>
            <w:r w:rsidR="00DB0DFD" w:rsidRPr="00B30CCC">
              <w:rPr>
                <w:b w:val="0"/>
                <w:bCs w:val="0"/>
                <w:sz w:val="24"/>
              </w:rPr>
              <w:t>increase</w:t>
            </w:r>
            <w:r w:rsidR="006D0603">
              <w:rPr>
                <w:b w:val="0"/>
                <w:bCs w:val="0"/>
                <w:sz w:val="24"/>
              </w:rPr>
              <w:t xml:space="preserve">. </w:t>
            </w:r>
          </w:p>
        </w:tc>
      </w:tr>
    </w:tbl>
    <w:p w14:paraId="0A41F8B0" w14:textId="76A8C592" w:rsidR="00DA4E85" w:rsidRPr="00C74CCA" w:rsidRDefault="00DA4E85" w:rsidP="00C74CCA">
      <w:pPr>
        <w:pStyle w:val="Heading2"/>
        <w:rPr>
          <w:rStyle w:val="SubtleEmphasis"/>
          <w:i w:val="0"/>
          <w:iCs w:val="0"/>
          <w:color w:val="E6007E"/>
        </w:rPr>
      </w:pPr>
      <w:bookmarkStart w:id="5" w:name="_Toc72339161"/>
      <w:r>
        <w:t>Protected Characteristics</w:t>
      </w:r>
      <w:bookmarkEnd w:id="5"/>
    </w:p>
    <w:p w14:paraId="6AC4BEE8" w14:textId="54B0FC6A" w:rsidR="00C74CCA" w:rsidRPr="00C74CCA" w:rsidRDefault="00C74CCA" w:rsidP="00C74CCA">
      <w:pPr>
        <w:rPr>
          <w:color w:val="312885"/>
        </w:rPr>
      </w:pPr>
      <w:r>
        <w:rPr>
          <w:rStyle w:val="SubtleEmphasis"/>
          <w:i w:val="0"/>
          <w:iCs w:val="0"/>
        </w:rPr>
        <w:t xml:space="preserve">5. </w:t>
      </w:r>
      <w:r w:rsidR="004D1AFF">
        <w:rPr>
          <w:rStyle w:val="SubtleEmphasis"/>
          <w:i w:val="0"/>
          <w:iCs w:val="0"/>
        </w:rPr>
        <w:t>W</w:t>
      </w:r>
      <w:r w:rsidRPr="00C74CCA">
        <w:rPr>
          <w:rStyle w:val="SubtleEmphasis"/>
          <w:i w:val="0"/>
          <w:iCs w:val="0"/>
        </w:rPr>
        <w:t>ho from these Protected Characteristics/other underserve</w:t>
      </w:r>
      <w:r w:rsidR="00760CBB">
        <w:rPr>
          <w:rStyle w:val="SubtleEmphasis"/>
          <w:i w:val="0"/>
          <w:iCs w:val="0"/>
        </w:rPr>
        <w:t>d</w:t>
      </w:r>
      <w:r w:rsidRPr="00C74CCA">
        <w:rPr>
          <w:rStyle w:val="SubtleEmphasis"/>
          <w:i w:val="0"/>
          <w:iCs w:val="0"/>
        </w:rPr>
        <w:t xml:space="preserve"> communities may be affected and how.</w:t>
      </w:r>
    </w:p>
    <w:tbl>
      <w:tblPr>
        <w:tblStyle w:val="GridTable4"/>
        <w:tblW w:w="0" w:type="auto"/>
        <w:tblLook w:val="04A0" w:firstRow="1" w:lastRow="0" w:firstColumn="1" w:lastColumn="0" w:noHBand="0" w:noVBand="1"/>
      </w:tblPr>
      <w:tblGrid>
        <w:gridCol w:w="2252"/>
        <w:gridCol w:w="2252"/>
        <w:gridCol w:w="2253"/>
        <w:gridCol w:w="2253"/>
      </w:tblGrid>
      <w:tr w:rsidR="00DA4E85" w14:paraId="76992C11" w14:textId="77777777" w:rsidTr="00DA4E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2" w:type="dxa"/>
          </w:tcPr>
          <w:p w14:paraId="234D5055" w14:textId="2E872F3A" w:rsidR="00DA4E85" w:rsidRDefault="00DA4E85" w:rsidP="008A42D8">
            <w:r>
              <w:t>Age</w:t>
            </w:r>
          </w:p>
        </w:tc>
        <w:tc>
          <w:tcPr>
            <w:tcW w:w="2252" w:type="dxa"/>
          </w:tcPr>
          <w:p w14:paraId="680F82D3" w14:textId="77777777" w:rsidR="00DA4E85" w:rsidRDefault="00DA4E85" w:rsidP="008A42D8">
            <w:pPr>
              <w:cnfStyle w:val="100000000000" w:firstRow="1" w:lastRow="0" w:firstColumn="0" w:lastColumn="0" w:oddVBand="0" w:evenVBand="0" w:oddHBand="0" w:evenHBand="0" w:firstRowFirstColumn="0" w:firstRowLastColumn="0" w:lastRowFirstColumn="0" w:lastRowLastColumn="0"/>
            </w:pPr>
          </w:p>
        </w:tc>
        <w:tc>
          <w:tcPr>
            <w:tcW w:w="2253" w:type="dxa"/>
          </w:tcPr>
          <w:p w14:paraId="361AD077" w14:textId="77777777" w:rsidR="00DA4E85" w:rsidRDefault="00DA4E85" w:rsidP="008A42D8">
            <w:pPr>
              <w:cnfStyle w:val="100000000000" w:firstRow="1" w:lastRow="0" w:firstColumn="0" w:lastColumn="0" w:oddVBand="0" w:evenVBand="0" w:oddHBand="0" w:evenHBand="0" w:firstRowFirstColumn="0" w:firstRowLastColumn="0" w:lastRowFirstColumn="0" w:lastRowLastColumn="0"/>
            </w:pPr>
          </w:p>
        </w:tc>
        <w:tc>
          <w:tcPr>
            <w:tcW w:w="2253" w:type="dxa"/>
          </w:tcPr>
          <w:p w14:paraId="3DBC29B7" w14:textId="77777777" w:rsidR="00DA4E85" w:rsidRDefault="00DA4E85" w:rsidP="008A42D8">
            <w:pPr>
              <w:cnfStyle w:val="100000000000" w:firstRow="1" w:lastRow="0" w:firstColumn="0" w:lastColumn="0" w:oddVBand="0" w:evenVBand="0" w:oddHBand="0" w:evenHBand="0" w:firstRowFirstColumn="0" w:firstRowLastColumn="0" w:lastRowFirstColumn="0" w:lastRowLastColumn="0"/>
            </w:pPr>
          </w:p>
        </w:tc>
      </w:tr>
      <w:tr w:rsidR="00DA4E85" w14:paraId="2AFA4F06" w14:textId="77777777" w:rsidTr="00DA4E85">
        <w:tc>
          <w:tcPr>
            <w:cnfStyle w:val="001000000000" w:firstRow="0" w:lastRow="0" w:firstColumn="1" w:lastColumn="0" w:oddVBand="0" w:evenVBand="0" w:oddHBand="0" w:evenHBand="0" w:firstRowFirstColumn="0" w:firstRowLastColumn="0" w:lastRowFirstColumn="0" w:lastRowLastColumn="0"/>
            <w:tcW w:w="2252" w:type="dxa"/>
          </w:tcPr>
          <w:p w14:paraId="6D3C792A" w14:textId="4265F1FA" w:rsidR="00DA4E85" w:rsidRPr="00DA4E85" w:rsidRDefault="00DA4E85" w:rsidP="008A42D8">
            <w:pPr>
              <w:rPr>
                <w:rStyle w:val="SubtleEmphasis"/>
                <w:i w:val="0"/>
                <w:iCs w:val="0"/>
              </w:rPr>
            </w:pPr>
            <w:r w:rsidRPr="00DA4E85">
              <w:rPr>
                <w:rStyle w:val="SubtleEmphasis"/>
                <w:i w:val="0"/>
                <w:iCs w:val="0"/>
              </w:rPr>
              <w:t>Positive Impact</w:t>
            </w:r>
          </w:p>
        </w:tc>
        <w:tc>
          <w:tcPr>
            <w:tcW w:w="2252" w:type="dxa"/>
          </w:tcPr>
          <w:p w14:paraId="44013D2A" w14:textId="4D0776C5" w:rsidR="00DA4E85" w:rsidRPr="00DA4E85" w:rsidRDefault="00DA4E85" w:rsidP="008A42D8">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Negative Impact</w:t>
            </w:r>
          </w:p>
        </w:tc>
        <w:tc>
          <w:tcPr>
            <w:tcW w:w="2253" w:type="dxa"/>
          </w:tcPr>
          <w:p w14:paraId="7E94464D" w14:textId="15A0B961" w:rsidR="00DA4E85" w:rsidRPr="00DA4E85" w:rsidRDefault="00DA4E85" w:rsidP="008A42D8">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 xml:space="preserve">No Impact </w:t>
            </w:r>
          </w:p>
        </w:tc>
        <w:tc>
          <w:tcPr>
            <w:tcW w:w="2253" w:type="dxa"/>
          </w:tcPr>
          <w:p w14:paraId="1959F435" w14:textId="6A3F4CF1" w:rsidR="00DA4E85" w:rsidRPr="00DA4E85" w:rsidRDefault="00DA4E85" w:rsidP="008A42D8">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Impact Unknown</w:t>
            </w:r>
          </w:p>
        </w:tc>
      </w:tr>
      <w:tr w:rsidR="00DA4E85" w14:paraId="20229245" w14:textId="77777777" w:rsidTr="003E623B">
        <w:tc>
          <w:tcPr>
            <w:cnfStyle w:val="001000000000" w:firstRow="0" w:lastRow="0" w:firstColumn="1" w:lastColumn="0" w:oddVBand="0" w:evenVBand="0" w:oddHBand="0" w:evenHBand="0" w:firstRowFirstColumn="0" w:firstRowLastColumn="0" w:lastRowFirstColumn="0" w:lastRowLastColumn="0"/>
            <w:tcW w:w="2252" w:type="dxa"/>
            <w:shd w:val="clear" w:color="auto" w:fill="92D050"/>
          </w:tcPr>
          <w:p w14:paraId="5FB674BE" w14:textId="24D05889" w:rsidR="00DA4E85" w:rsidRDefault="00DA4E85" w:rsidP="00661F01">
            <w:pPr>
              <w:jc w:val="center"/>
            </w:pPr>
          </w:p>
        </w:tc>
        <w:tc>
          <w:tcPr>
            <w:tcW w:w="2252" w:type="dxa"/>
          </w:tcPr>
          <w:p w14:paraId="75A97583" w14:textId="77777777" w:rsidR="00DA4E85" w:rsidRDefault="00DA4E85" w:rsidP="008A42D8">
            <w:pPr>
              <w:cnfStyle w:val="000000000000" w:firstRow="0" w:lastRow="0" w:firstColumn="0" w:lastColumn="0" w:oddVBand="0" w:evenVBand="0" w:oddHBand="0" w:evenHBand="0" w:firstRowFirstColumn="0" w:firstRowLastColumn="0" w:lastRowFirstColumn="0" w:lastRowLastColumn="0"/>
            </w:pPr>
          </w:p>
        </w:tc>
        <w:tc>
          <w:tcPr>
            <w:tcW w:w="2253" w:type="dxa"/>
          </w:tcPr>
          <w:p w14:paraId="010E104A" w14:textId="77777777" w:rsidR="00DA4E85" w:rsidRDefault="00DA4E85" w:rsidP="008A42D8">
            <w:pPr>
              <w:cnfStyle w:val="000000000000" w:firstRow="0" w:lastRow="0" w:firstColumn="0" w:lastColumn="0" w:oddVBand="0" w:evenVBand="0" w:oddHBand="0" w:evenHBand="0" w:firstRowFirstColumn="0" w:firstRowLastColumn="0" w:lastRowFirstColumn="0" w:lastRowLastColumn="0"/>
            </w:pPr>
          </w:p>
        </w:tc>
        <w:tc>
          <w:tcPr>
            <w:tcW w:w="2253" w:type="dxa"/>
          </w:tcPr>
          <w:p w14:paraId="1393975D" w14:textId="77777777" w:rsidR="00DA4E85" w:rsidRDefault="00DA4E85" w:rsidP="008A42D8">
            <w:pPr>
              <w:cnfStyle w:val="000000000000" w:firstRow="0" w:lastRow="0" w:firstColumn="0" w:lastColumn="0" w:oddVBand="0" w:evenVBand="0" w:oddHBand="0" w:evenHBand="0" w:firstRowFirstColumn="0" w:firstRowLastColumn="0" w:lastRowFirstColumn="0" w:lastRowLastColumn="0"/>
            </w:pPr>
          </w:p>
        </w:tc>
      </w:tr>
      <w:tr w:rsidR="00DA4E85" w14:paraId="6C8508B9" w14:textId="77777777" w:rsidTr="00BB1CA0">
        <w:trPr>
          <w:trHeight w:val="840"/>
        </w:trPr>
        <w:tc>
          <w:tcPr>
            <w:cnfStyle w:val="001000000000" w:firstRow="0" w:lastRow="0" w:firstColumn="1" w:lastColumn="0" w:oddVBand="0" w:evenVBand="0" w:oddHBand="0" w:evenHBand="0" w:firstRowFirstColumn="0" w:firstRowLastColumn="0" w:lastRowFirstColumn="0" w:lastRowLastColumn="0"/>
            <w:tcW w:w="9010" w:type="dxa"/>
            <w:gridSpan w:val="4"/>
          </w:tcPr>
          <w:p w14:paraId="523AC97B" w14:textId="5E709BC3" w:rsidR="00DA4E85" w:rsidRPr="00507265" w:rsidRDefault="00DB2D52" w:rsidP="008A42D8">
            <w:pPr>
              <w:rPr>
                <w:b w:val="0"/>
                <w:bCs w:val="0"/>
                <w:sz w:val="24"/>
              </w:rPr>
            </w:pPr>
            <w:r w:rsidRPr="00BB1CA0">
              <w:rPr>
                <w:rFonts w:ascii="Arial" w:eastAsia="Times New Roman" w:hAnsi="Arial" w:cs="Arial"/>
                <w:b w:val="0"/>
                <w:bCs w:val="0"/>
                <w:sz w:val="24"/>
                <w:lang w:eastAsia="en-GB"/>
              </w:rPr>
              <w:t>This pilot will have a positive impact on adults who</w:t>
            </w:r>
            <w:r w:rsidR="00BB1CA0">
              <w:rPr>
                <w:rFonts w:ascii="Arial" w:eastAsia="Times New Roman" w:hAnsi="Arial" w:cs="Arial"/>
                <w:b w:val="0"/>
                <w:bCs w:val="0"/>
                <w:sz w:val="24"/>
                <w:lang w:eastAsia="en-GB"/>
              </w:rPr>
              <w:t xml:space="preserve"> live in </w:t>
            </w:r>
            <w:r w:rsidRPr="00BB1CA0">
              <w:rPr>
                <w:rFonts w:ascii="Arial" w:eastAsia="Times New Roman" w:hAnsi="Arial" w:cs="Arial"/>
                <w:b w:val="0"/>
                <w:bCs w:val="0"/>
                <w:sz w:val="24"/>
                <w:lang w:eastAsia="en-GB"/>
              </w:rPr>
              <w:t>supported living.</w:t>
            </w:r>
            <w:r>
              <w:rPr>
                <w:rFonts w:ascii="Arial" w:eastAsia="Times New Roman" w:hAnsi="Arial" w:cs="Arial"/>
                <w:sz w:val="24"/>
                <w:lang w:eastAsia="en-GB"/>
              </w:rPr>
              <w:t xml:space="preserve"> </w:t>
            </w:r>
            <w:r w:rsidR="00CC4D62" w:rsidRPr="00B30017">
              <w:rPr>
                <w:b w:val="0"/>
                <w:bCs w:val="0"/>
                <w:sz w:val="24"/>
              </w:rPr>
              <w:t xml:space="preserve">Although the </w:t>
            </w:r>
            <w:r w:rsidR="00CE5C63">
              <w:rPr>
                <w:b w:val="0"/>
                <w:bCs w:val="0"/>
                <w:sz w:val="24"/>
              </w:rPr>
              <w:t xml:space="preserve">national </w:t>
            </w:r>
            <w:proofErr w:type="spellStart"/>
            <w:r w:rsidR="00CC4D62" w:rsidRPr="00B30017">
              <w:rPr>
                <w:b w:val="0"/>
                <w:bCs w:val="0"/>
                <w:sz w:val="24"/>
              </w:rPr>
              <w:t>LeDeR</w:t>
            </w:r>
            <w:proofErr w:type="spellEnd"/>
            <w:r w:rsidR="00CC4D62" w:rsidRPr="00B30017">
              <w:rPr>
                <w:b w:val="0"/>
                <w:bCs w:val="0"/>
                <w:sz w:val="24"/>
              </w:rPr>
              <w:t xml:space="preserve"> review examines </w:t>
            </w:r>
            <w:r w:rsidR="00AD3D0E" w:rsidRPr="00B30017">
              <w:rPr>
                <w:b w:val="0"/>
                <w:bCs w:val="0"/>
                <w:sz w:val="24"/>
              </w:rPr>
              <w:t xml:space="preserve">the </w:t>
            </w:r>
            <w:r w:rsidR="00CC4D62" w:rsidRPr="00B30017">
              <w:rPr>
                <w:b w:val="0"/>
                <w:bCs w:val="0"/>
                <w:sz w:val="24"/>
              </w:rPr>
              <w:t>deaths of people with</w:t>
            </w:r>
            <w:r w:rsidR="00B848FE">
              <w:rPr>
                <w:b w:val="0"/>
                <w:bCs w:val="0"/>
                <w:sz w:val="24"/>
              </w:rPr>
              <w:t xml:space="preserve"> a</w:t>
            </w:r>
            <w:r w:rsidR="00CC4D62" w:rsidRPr="00B30017">
              <w:rPr>
                <w:b w:val="0"/>
                <w:bCs w:val="0"/>
                <w:sz w:val="24"/>
              </w:rPr>
              <w:t xml:space="preserve"> LD from the age of 4</w:t>
            </w:r>
            <w:r w:rsidR="00BE714D" w:rsidRPr="00B30017">
              <w:rPr>
                <w:b w:val="0"/>
                <w:bCs w:val="0"/>
                <w:sz w:val="24"/>
              </w:rPr>
              <w:t xml:space="preserve">, </w:t>
            </w:r>
            <w:r w:rsidR="009661F5" w:rsidRPr="001976D7">
              <w:rPr>
                <w:b w:val="0"/>
                <w:bCs w:val="0"/>
                <w:sz w:val="24"/>
              </w:rPr>
              <w:t>this programme</w:t>
            </w:r>
            <w:r w:rsidR="00BE714D" w:rsidRPr="001976D7">
              <w:rPr>
                <w:b w:val="0"/>
                <w:bCs w:val="0"/>
                <w:sz w:val="24"/>
              </w:rPr>
              <w:t xml:space="preserve"> aims</w:t>
            </w:r>
            <w:r w:rsidR="009661F5" w:rsidRPr="001976D7">
              <w:rPr>
                <w:b w:val="0"/>
                <w:bCs w:val="0"/>
                <w:sz w:val="24"/>
              </w:rPr>
              <w:t xml:space="preserve"> to improve the </w:t>
            </w:r>
            <w:r w:rsidR="00866F76" w:rsidRPr="001976D7">
              <w:rPr>
                <w:b w:val="0"/>
                <w:bCs w:val="0"/>
                <w:sz w:val="24"/>
              </w:rPr>
              <w:t>lifespan</w:t>
            </w:r>
            <w:r w:rsidR="009661F5" w:rsidRPr="001976D7">
              <w:rPr>
                <w:sz w:val="24"/>
              </w:rPr>
              <w:t xml:space="preserve"> </w:t>
            </w:r>
            <w:r w:rsidR="009661F5" w:rsidRPr="00B30017">
              <w:rPr>
                <w:b w:val="0"/>
                <w:bCs w:val="0"/>
                <w:sz w:val="24"/>
              </w:rPr>
              <w:t xml:space="preserve">of </w:t>
            </w:r>
            <w:r w:rsidR="008F574B" w:rsidRPr="00B30017">
              <w:rPr>
                <w:b w:val="0"/>
                <w:bCs w:val="0"/>
                <w:sz w:val="24"/>
              </w:rPr>
              <w:t>adults</w:t>
            </w:r>
            <w:r w:rsidR="0017049B" w:rsidRPr="00B30017">
              <w:rPr>
                <w:b w:val="0"/>
                <w:bCs w:val="0"/>
                <w:sz w:val="24"/>
              </w:rPr>
              <w:t xml:space="preserve"> aged 18 plus</w:t>
            </w:r>
            <w:r w:rsidR="004D1AFF" w:rsidRPr="00B30017">
              <w:rPr>
                <w:b w:val="0"/>
                <w:bCs w:val="0"/>
                <w:sz w:val="24"/>
              </w:rPr>
              <w:t xml:space="preserve">. </w:t>
            </w:r>
            <w:r w:rsidR="00401744" w:rsidRPr="00B30017">
              <w:rPr>
                <w:b w:val="0"/>
                <w:bCs w:val="0"/>
                <w:sz w:val="24"/>
              </w:rPr>
              <w:t>This is because b</w:t>
            </w:r>
            <w:r w:rsidR="001D71E1" w:rsidRPr="00B30017">
              <w:rPr>
                <w:b w:val="0"/>
                <w:bCs w:val="0"/>
                <w:sz w:val="24"/>
              </w:rPr>
              <w:t xml:space="preserve">etween </w:t>
            </w:r>
            <w:r w:rsidR="00631799" w:rsidRPr="00B30017">
              <w:rPr>
                <w:b w:val="0"/>
                <w:bCs w:val="0"/>
                <w:sz w:val="24"/>
              </w:rPr>
              <w:t>January</w:t>
            </w:r>
            <w:r w:rsidR="001D71E1" w:rsidRPr="00B30017">
              <w:rPr>
                <w:b w:val="0"/>
                <w:bCs w:val="0"/>
                <w:sz w:val="24"/>
              </w:rPr>
              <w:t xml:space="preserve"> 2018 and 31 December 202</w:t>
            </w:r>
            <w:r w:rsidR="00631799" w:rsidRPr="00B30017">
              <w:rPr>
                <w:b w:val="0"/>
                <w:bCs w:val="0"/>
                <w:sz w:val="24"/>
              </w:rPr>
              <w:t xml:space="preserve">0, 9,110 people </w:t>
            </w:r>
            <w:r w:rsidR="007C1794" w:rsidRPr="00B30017">
              <w:rPr>
                <w:b w:val="0"/>
                <w:bCs w:val="0"/>
                <w:sz w:val="24"/>
              </w:rPr>
              <w:t xml:space="preserve">were </w:t>
            </w:r>
            <w:r w:rsidR="00631799" w:rsidRPr="00B30017">
              <w:rPr>
                <w:b w:val="0"/>
                <w:bCs w:val="0"/>
                <w:sz w:val="24"/>
              </w:rPr>
              <w:t xml:space="preserve">reported to </w:t>
            </w:r>
            <w:proofErr w:type="spellStart"/>
            <w:r w:rsidR="00631799" w:rsidRPr="00B30017">
              <w:rPr>
                <w:b w:val="0"/>
                <w:bCs w:val="0"/>
                <w:sz w:val="24"/>
              </w:rPr>
              <w:t>L</w:t>
            </w:r>
            <w:r w:rsidR="00AC15B7" w:rsidRPr="00B30017">
              <w:rPr>
                <w:b w:val="0"/>
                <w:bCs w:val="0"/>
                <w:sz w:val="24"/>
              </w:rPr>
              <w:t>eDeR</w:t>
            </w:r>
            <w:proofErr w:type="spellEnd"/>
            <w:r w:rsidR="00B848FE">
              <w:rPr>
                <w:b w:val="0"/>
                <w:bCs w:val="0"/>
                <w:sz w:val="24"/>
              </w:rPr>
              <w:t>,</w:t>
            </w:r>
            <w:r w:rsidR="007C1794" w:rsidRPr="00B30017">
              <w:rPr>
                <w:b w:val="0"/>
                <w:bCs w:val="0"/>
                <w:sz w:val="24"/>
              </w:rPr>
              <w:t xml:space="preserve"> of which</w:t>
            </w:r>
            <w:r w:rsidR="00996471">
              <w:rPr>
                <w:b w:val="0"/>
                <w:bCs w:val="0"/>
                <w:sz w:val="24"/>
              </w:rPr>
              <w:t xml:space="preserve"> </w:t>
            </w:r>
            <w:r w:rsidR="00AC15B7" w:rsidRPr="00B30017">
              <w:rPr>
                <w:b w:val="0"/>
                <w:bCs w:val="0"/>
                <w:sz w:val="24"/>
              </w:rPr>
              <w:t>8,488 were adults and 622 were children</w:t>
            </w:r>
            <w:r w:rsidR="00B92603" w:rsidRPr="00B30017">
              <w:rPr>
                <w:b w:val="0"/>
                <w:bCs w:val="0"/>
                <w:sz w:val="24"/>
              </w:rPr>
              <w:t xml:space="preserve">. </w:t>
            </w:r>
            <w:r w:rsidR="0043062E">
              <w:rPr>
                <w:b w:val="0"/>
                <w:bCs w:val="0"/>
                <w:sz w:val="24"/>
              </w:rPr>
              <w:t>Adults</w:t>
            </w:r>
            <w:r w:rsidR="00875E91" w:rsidRPr="00B30017">
              <w:rPr>
                <w:b w:val="0"/>
                <w:bCs w:val="0"/>
                <w:sz w:val="24"/>
              </w:rPr>
              <w:t xml:space="preserve"> living in Supported Living </w:t>
            </w:r>
            <w:r w:rsidR="00AA1BC4">
              <w:rPr>
                <w:b w:val="0"/>
                <w:bCs w:val="0"/>
                <w:sz w:val="24"/>
              </w:rPr>
              <w:t xml:space="preserve">will </w:t>
            </w:r>
            <w:r w:rsidR="009661F5" w:rsidRPr="00411D57">
              <w:rPr>
                <w:b w:val="0"/>
                <w:bCs w:val="0"/>
                <w:sz w:val="24"/>
              </w:rPr>
              <w:t>positive</w:t>
            </w:r>
            <w:r w:rsidR="00A067D4" w:rsidRPr="00411D57">
              <w:rPr>
                <w:b w:val="0"/>
                <w:bCs w:val="0"/>
                <w:sz w:val="24"/>
              </w:rPr>
              <w:t xml:space="preserve">ly benefit </w:t>
            </w:r>
            <w:r w:rsidR="00875E91" w:rsidRPr="00411D57">
              <w:rPr>
                <w:b w:val="0"/>
                <w:bCs w:val="0"/>
                <w:sz w:val="24"/>
              </w:rPr>
              <w:t>from this work</w:t>
            </w:r>
            <w:r w:rsidR="00875E91" w:rsidRPr="00411D57">
              <w:rPr>
                <w:sz w:val="24"/>
              </w:rPr>
              <w:t>.</w:t>
            </w:r>
          </w:p>
          <w:p w14:paraId="1675E4B2" w14:textId="63BADBAA" w:rsidR="00C15BCF" w:rsidRPr="000D1A82" w:rsidRDefault="00326721" w:rsidP="008A42D8">
            <w:pPr>
              <w:rPr>
                <w:b w:val="0"/>
                <w:bCs w:val="0"/>
                <w:sz w:val="24"/>
              </w:rPr>
            </w:pPr>
            <w:r w:rsidRPr="00A369E3">
              <w:rPr>
                <w:b w:val="0"/>
                <w:bCs w:val="0"/>
                <w:sz w:val="24"/>
              </w:rPr>
              <w:t>The</w:t>
            </w:r>
            <w:r w:rsidRPr="00A369E3">
              <w:rPr>
                <w:sz w:val="24"/>
              </w:rPr>
              <w:t xml:space="preserve"> </w:t>
            </w:r>
            <w:hyperlink r:id="rId29" w:history="1">
              <w:proofErr w:type="spellStart"/>
              <w:r w:rsidRPr="000D1A82">
                <w:rPr>
                  <w:rStyle w:val="Hyperlink"/>
                  <w:b w:val="0"/>
                  <w:bCs w:val="0"/>
                  <w:sz w:val="24"/>
                </w:rPr>
                <w:t>LeDeR</w:t>
              </w:r>
              <w:proofErr w:type="spellEnd"/>
              <w:r w:rsidRPr="000D1A82">
                <w:rPr>
                  <w:rStyle w:val="Hyperlink"/>
                  <w:b w:val="0"/>
                  <w:bCs w:val="0"/>
                  <w:sz w:val="24"/>
                </w:rPr>
                <w:t xml:space="preserve"> report</w:t>
              </w:r>
            </w:hyperlink>
            <w:r w:rsidRPr="000D1A82">
              <w:rPr>
                <w:b w:val="0"/>
                <w:bCs w:val="0"/>
                <w:sz w:val="24"/>
              </w:rPr>
              <w:t xml:space="preserve"> identifie</w:t>
            </w:r>
            <w:r w:rsidR="0053221C" w:rsidRPr="000D1A82">
              <w:rPr>
                <w:b w:val="0"/>
                <w:bCs w:val="0"/>
                <w:sz w:val="24"/>
              </w:rPr>
              <w:t>d</w:t>
            </w:r>
            <w:r w:rsidRPr="000D1A82">
              <w:rPr>
                <w:b w:val="0"/>
                <w:bCs w:val="0"/>
                <w:sz w:val="24"/>
              </w:rPr>
              <w:t xml:space="preserve"> t</w:t>
            </w:r>
            <w:r w:rsidR="009661F5" w:rsidRPr="000D1A82">
              <w:rPr>
                <w:b w:val="0"/>
                <w:bCs w:val="0"/>
                <w:sz w:val="24"/>
              </w:rPr>
              <w:t>he average age of</w:t>
            </w:r>
            <w:r w:rsidR="0053221C" w:rsidRPr="000D1A82">
              <w:rPr>
                <w:b w:val="0"/>
                <w:bCs w:val="0"/>
                <w:sz w:val="24"/>
              </w:rPr>
              <w:t xml:space="preserve"> </w:t>
            </w:r>
            <w:r w:rsidR="009661F5" w:rsidRPr="000D1A82">
              <w:rPr>
                <w:b w:val="0"/>
                <w:bCs w:val="0"/>
                <w:sz w:val="24"/>
              </w:rPr>
              <w:t xml:space="preserve">deaths </w:t>
            </w:r>
            <w:r w:rsidR="00C15BCF" w:rsidRPr="000D1A82">
              <w:rPr>
                <w:b w:val="0"/>
                <w:bCs w:val="0"/>
                <w:sz w:val="24"/>
              </w:rPr>
              <w:t xml:space="preserve">was </w:t>
            </w:r>
            <w:r w:rsidR="009661F5" w:rsidRPr="000D1A82">
              <w:rPr>
                <w:b w:val="0"/>
                <w:bCs w:val="0"/>
                <w:sz w:val="24"/>
              </w:rPr>
              <w:t>young</w:t>
            </w:r>
            <w:r w:rsidR="00DB4FC0" w:rsidRPr="000D1A82">
              <w:rPr>
                <w:b w:val="0"/>
                <w:bCs w:val="0"/>
                <w:sz w:val="24"/>
              </w:rPr>
              <w:t>er</w:t>
            </w:r>
            <w:r w:rsidR="009661F5" w:rsidRPr="000D1A82">
              <w:rPr>
                <w:b w:val="0"/>
                <w:bCs w:val="0"/>
                <w:sz w:val="24"/>
              </w:rPr>
              <w:t xml:space="preserve"> compared to the general </w:t>
            </w:r>
            <w:r w:rsidR="00764A66" w:rsidRPr="000D1A82">
              <w:rPr>
                <w:b w:val="0"/>
                <w:bCs w:val="0"/>
                <w:sz w:val="24"/>
              </w:rPr>
              <w:t>population</w:t>
            </w:r>
            <w:r w:rsidR="00721656">
              <w:rPr>
                <w:b w:val="0"/>
                <w:bCs w:val="0"/>
                <w:sz w:val="24"/>
              </w:rPr>
              <w:t>.</w:t>
            </w:r>
            <w:r w:rsidR="00C512AF" w:rsidRPr="000D1A82">
              <w:rPr>
                <w:b w:val="0"/>
                <w:bCs w:val="0"/>
                <w:sz w:val="24"/>
              </w:rPr>
              <w:t xml:space="preserve"> </w:t>
            </w:r>
          </w:p>
          <w:p w14:paraId="2AC612DA" w14:textId="77777777" w:rsidR="00C15BCF" w:rsidRPr="000D1A82" w:rsidRDefault="00C512AF" w:rsidP="00C15BCF">
            <w:pPr>
              <w:pStyle w:val="ListParagraph"/>
              <w:numPr>
                <w:ilvl w:val="0"/>
                <w:numId w:val="21"/>
              </w:numPr>
              <w:rPr>
                <w:b w:val="0"/>
                <w:bCs w:val="0"/>
                <w:sz w:val="24"/>
              </w:rPr>
            </w:pPr>
            <w:r w:rsidRPr="000D1A82">
              <w:rPr>
                <w:b w:val="0"/>
                <w:bCs w:val="0"/>
                <w:sz w:val="24"/>
              </w:rPr>
              <w:t>The average age at death was 60 for men and 59 for women</w:t>
            </w:r>
            <w:r w:rsidR="0027140E" w:rsidRPr="000D1A82">
              <w:rPr>
                <w:b w:val="0"/>
                <w:bCs w:val="0"/>
                <w:sz w:val="24"/>
              </w:rPr>
              <w:t xml:space="preserve">, </w:t>
            </w:r>
            <w:r w:rsidRPr="000D1A82">
              <w:rPr>
                <w:b w:val="0"/>
                <w:bCs w:val="0"/>
                <w:sz w:val="24"/>
              </w:rPr>
              <w:t xml:space="preserve">significantly less than the </w:t>
            </w:r>
            <w:r w:rsidR="0027140E" w:rsidRPr="000D1A82">
              <w:rPr>
                <w:b w:val="0"/>
                <w:bCs w:val="0"/>
                <w:sz w:val="24"/>
              </w:rPr>
              <w:t>average</w:t>
            </w:r>
            <w:r w:rsidRPr="000D1A82">
              <w:rPr>
                <w:b w:val="0"/>
                <w:bCs w:val="0"/>
                <w:sz w:val="24"/>
              </w:rPr>
              <w:t xml:space="preserve"> age of death of 83 for men and 86 for women in the general population. </w:t>
            </w:r>
          </w:p>
          <w:p w14:paraId="3ACD7E32" w14:textId="589F3C38" w:rsidR="009661F5" w:rsidRPr="00BF2E5A" w:rsidRDefault="00C512AF" w:rsidP="000D1A82">
            <w:pPr>
              <w:pStyle w:val="ListParagraph"/>
              <w:numPr>
                <w:ilvl w:val="0"/>
                <w:numId w:val="21"/>
              </w:numPr>
              <w:rPr>
                <w:b w:val="0"/>
                <w:bCs w:val="0"/>
                <w:sz w:val="24"/>
              </w:rPr>
            </w:pPr>
            <w:r w:rsidRPr="000D1A82">
              <w:rPr>
                <w:b w:val="0"/>
                <w:bCs w:val="0"/>
                <w:sz w:val="24"/>
              </w:rPr>
              <w:t xml:space="preserve">This means the difference in </w:t>
            </w:r>
            <w:r w:rsidR="003876C6">
              <w:rPr>
                <w:b w:val="0"/>
                <w:bCs w:val="0"/>
                <w:sz w:val="24"/>
              </w:rPr>
              <w:t>average</w:t>
            </w:r>
            <w:r w:rsidRPr="000D1A82">
              <w:rPr>
                <w:b w:val="0"/>
                <w:bCs w:val="0"/>
                <w:sz w:val="24"/>
              </w:rPr>
              <w:t xml:space="preserve"> age of death between people with a learning disability (aged 4 and over) and the general population is 23 years for men and 27 years for women.</w:t>
            </w:r>
          </w:p>
          <w:p w14:paraId="58B9D74A" w14:textId="716141CA" w:rsidR="009661F5" w:rsidRPr="006C6AEA" w:rsidRDefault="00FD6C98" w:rsidP="006C6AEA">
            <w:pPr>
              <w:pStyle w:val="ListParagraph"/>
              <w:numPr>
                <w:ilvl w:val="0"/>
                <w:numId w:val="0"/>
              </w:numPr>
              <w:ind w:left="720"/>
            </w:pPr>
            <w:r>
              <w:rPr>
                <w:b w:val="0"/>
                <w:bCs w:val="0"/>
                <w:sz w:val="24"/>
              </w:rPr>
              <w:t>Among</w:t>
            </w:r>
            <w:r w:rsidR="00026E5D">
              <w:rPr>
                <w:b w:val="0"/>
                <w:bCs w:val="0"/>
                <w:sz w:val="24"/>
              </w:rPr>
              <w:t>st</w:t>
            </w:r>
            <w:r>
              <w:rPr>
                <w:b w:val="0"/>
                <w:bCs w:val="0"/>
                <w:sz w:val="24"/>
              </w:rPr>
              <w:t xml:space="preserve"> a</w:t>
            </w:r>
            <w:r w:rsidR="008B3913" w:rsidRPr="008B3913">
              <w:rPr>
                <w:b w:val="0"/>
                <w:bCs w:val="0"/>
                <w:sz w:val="24"/>
              </w:rPr>
              <w:t>dults who died</w:t>
            </w:r>
            <w:r w:rsidR="00102FF2">
              <w:rPr>
                <w:b w:val="0"/>
                <w:bCs w:val="0"/>
                <w:sz w:val="24"/>
              </w:rPr>
              <w:t>,</w:t>
            </w:r>
            <w:r w:rsidR="008B3913" w:rsidRPr="008B3913">
              <w:rPr>
                <w:b w:val="0"/>
                <w:bCs w:val="0"/>
                <w:sz w:val="24"/>
              </w:rPr>
              <w:t xml:space="preserve"> the youngest were men from minority ethnic groups with severe, profound</w:t>
            </w:r>
            <w:r w:rsidR="00A25DC9">
              <w:rPr>
                <w:b w:val="0"/>
                <w:bCs w:val="0"/>
                <w:sz w:val="24"/>
              </w:rPr>
              <w:t>,</w:t>
            </w:r>
            <w:r w:rsidR="008B3913" w:rsidRPr="008B3913">
              <w:rPr>
                <w:b w:val="0"/>
                <w:bCs w:val="0"/>
                <w:sz w:val="24"/>
              </w:rPr>
              <w:t xml:space="preserve"> and multiple learning disabilities.</w:t>
            </w:r>
          </w:p>
        </w:tc>
      </w:tr>
    </w:tbl>
    <w:p w14:paraId="665EAEEB" w14:textId="646A128C" w:rsidR="00DA4E85" w:rsidRDefault="00DA4E85" w:rsidP="008A42D8"/>
    <w:tbl>
      <w:tblPr>
        <w:tblStyle w:val="GridTable4"/>
        <w:tblW w:w="0" w:type="auto"/>
        <w:tblLook w:val="04A0" w:firstRow="1" w:lastRow="0" w:firstColumn="1" w:lastColumn="0" w:noHBand="0" w:noVBand="1"/>
      </w:tblPr>
      <w:tblGrid>
        <w:gridCol w:w="2252"/>
        <w:gridCol w:w="2252"/>
        <w:gridCol w:w="2253"/>
        <w:gridCol w:w="2253"/>
      </w:tblGrid>
      <w:tr w:rsidR="00602811" w14:paraId="41573F71" w14:textId="77777777" w:rsidTr="000B45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2" w:type="dxa"/>
          </w:tcPr>
          <w:p w14:paraId="145B7E16" w14:textId="1AFCEF5E" w:rsidR="00602811" w:rsidRDefault="00602811" w:rsidP="000B4549">
            <w:r>
              <w:lastRenderedPageBreak/>
              <w:t xml:space="preserve">Disability </w:t>
            </w:r>
          </w:p>
        </w:tc>
        <w:tc>
          <w:tcPr>
            <w:tcW w:w="2252" w:type="dxa"/>
          </w:tcPr>
          <w:p w14:paraId="1500C2B3" w14:textId="77777777" w:rsidR="00602811" w:rsidRDefault="00602811" w:rsidP="000B4549">
            <w:pPr>
              <w:cnfStyle w:val="100000000000" w:firstRow="1" w:lastRow="0" w:firstColumn="0" w:lastColumn="0" w:oddVBand="0" w:evenVBand="0" w:oddHBand="0" w:evenHBand="0" w:firstRowFirstColumn="0" w:firstRowLastColumn="0" w:lastRowFirstColumn="0" w:lastRowLastColumn="0"/>
            </w:pPr>
          </w:p>
        </w:tc>
        <w:tc>
          <w:tcPr>
            <w:tcW w:w="2253" w:type="dxa"/>
          </w:tcPr>
          <w:p w14:paraId="593A030D" w14:textId="77777777" w:rsidR="00602811" w:rsidRDefault="00602811" w:rsidP="000B4549">
            <w:pPr>
              <w:cnfStyle w:val="100000000000" w:firstRow="1" w:lastRow="0" w:firstColumn="0" w:lastColumn="0" w:oddVBand="0" w:evenVBand="0" w:oddHBand="0" w:evenHBand="0" w:firstRowFirstColumn="0" w:firstRowLastColumn="0" w:lastRowFirstColumn="0" w:lastRowLastColumn="0"/>
            </w:pPr>
          </w:p>
        </w:tc>
        <w:tc>
          <w:tcPr>
            <w:tcW w:w="2253" w:type="dxa"/>
          </w:tcPr>
          <w:p w14:paraId="2193E224" w14:textId="77777777" w:rsidR="00602811" w:rsidRDefault="00602811" w:rsidP="000B4549">
            <w:pPr>
              <w:cnfStyle w:val="100000000000" w:firstRow="1" w:lastRow="0" w:firstColumn="0" w:lastColumn="0" w:oddVBand="0" w:evenVBand="0" w:oddHBand="0" w:evenHBand="0" w:firstRowFirstColumn="0" w:firstRowLastColumn="0" w:lastRowFirstColumn="0" w:lastRowLastColumn="0"/>
            </w:pPr>
          </w:p>
        </w:tc>
      </w:tr>
      <w:tr w:rsidR="00602811" w14:paraId="736EFE5F" w14:textId="77777777" w:rsidTr="000B4549">
        <w:tc>
          <w:tcPr>
            <w:cnfStyle w:val="001000000000" w:firstRow="0" w:lastRow="0" w:firstColumn="1" w:lastColumn="0" w:oddVBand="0" w:evenVBand="0" w:oddHBand="0" w:evenHBand="0" w:firstRowFirstColumn="0" w:firstRowLastColumn="0" w:lastRowFirstColumn="0" w:lastRowLastColumn="0"/>
            <w:tcW w:w="2252" w:type="dxa"/>
          </w:tcPr>
          <w:p w14:paraId="4B29AD03" w14:textId="77777777" w:rsidR="00602811" w:rsidRPr="00DA4E85" w:rsidRDefault="00602811" w:rsidP="000B4549">
            <w:pPr>
              <w:rPr>
                <w:rStyle w:val="SubtleEmphasis"/>
                <w:i w:val="0"/>
                <w:iCs w:val="0"/>
              </w:rPr>
            </w:pPr>
            <w:r w:rsidRPr="00DA4E85">
              <w:rPr>
                <w:rStyle w:val="SubtleEmphasis"/>
                <w:i w:val="0"/>
                <w:iCs w:val="0"/>
              </w:rPr>
              <w:t>Positive Impact</w:t>
            </w:r>
          </w:p>
        </w:tc>
        <w:tc>
          <w:tcPr>
            <w:tcW w:w="2252" w:type="dxa"/>
          </w:tcPr>
          <w:p w14:paraId="18DF3990" w14:textId="77777777" w:rsidR="00602811" w:rsidRPr="00DA4E85" w:rsidRDefault="00602811"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Negative Impact</w:t>
            </w:r>
          </w:p>
        </w:tc>
        <w:tc>
          <w:tcPr>
            <w:tcW w:w="2253" w:type="dxa"/>
          </w:tcPr>
          <w:p w14:paraId="46B00B40" w14:textId="77777777" w:rsidR="00602811" w:rsidRPr="00DA4E85" w:rsidRDefault="00602811"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 xml:space="preserve">No Impact </w:t>
            </w:r>
          </w:p>
        </w:tc>
        <w:tc>
          <w:tcPr>
            <w:tcW w:w="2253" w:type="dxa"/>
          </w:tcPr>
          <w:p w14:paraId="6AAC6A18" w14:textId="77777777" w:rsidR="00602811" w:rsidRPr="00DA4E85" w:rsidRDefault="00602811"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Impact Unknown</w:t>
            </w:r>
          </w:p>
        </w:tc>
      </w:tr>
      <w:tr w:rsidR="00602811" w14:paraId="4E7FEE56" w14:textId="77777777" w:rsidTr="006B168C">
        <w:tc>
          <w:tcPr>
            <w:cnfStyle w:val="001000000000" w:firstRow="0" w:lastRow="0" w:firstColumn="1" w:lastColumn="0" w:oddVBand="0" w:evenVBand="0" w:oddHBand="0" w:evenHBand="0" w:firstRowFirstColumn="0" w:firstRowLastColumn="0" w:lastRowFirstColumn="0" w:lastRowLastColumn="0"/>
            <w:tcW w:w="2252" w:type="dxa"/>
            <w:shd w:val="clear" w:color="auto" w:fill="92D050"/>
          </w:tcPr>
          <w:p w14:paraId="042172AF" w14:textId="32A49730" w:rsidR="00602811" w:rsidRDefault="00602811" w:rsidP="00507265">
            <w:pPr>
              <w:jc w:val="center"/>
            </w:pPr>
          </w:p>
        </w:tc>
        <w:tc>
          <w:tcPr>
            <w:tcW w:w="2252" w:type="dxa"/>
          </w:tcPr>
          <w:p w14:paraId="123953E8" w14:textId="77777777" w:rsidR="00602811" w:rsidRDefault="00602811" w:rsidP="000B4549">
            <w:pPr>
              <w:cnfStyle w:val="000000000000" w:firstRow="0" w:lastRow="0" w:firstColumn="0" w:lastColumn="0" w:oddVBand="0" w:evenVBand="0" w:oddHBand="0" w:evenHBand="0" w:firstRowFirstColumn="0" w:firstRowLastColumn="0" w:lastRowFirstColumn="0" w:lastRowLastColumn="0"/>
            </w:pPr>
          </w:p>
        </w:tc>
        <w:tc>
          <w:tcPr>
            <w:tcW w:w="2253" w:type="dxa"/>
          </w:tcPr>
          <w:p w14:paraId="3C54A4D4" w14:textId="77777777" w:rsidR="00602811" w:rsidRDefault="00602811" w:rsidP="000B4549">
            <w:pPr>
              <w:cnfStyle w:val="000000000000" w:firstRow="0" w:lastRow="0" w:firstColumn="0" w:lastColumn="0" w:oddVBand="0" w:evenVBand="0" w:oddHBand="0" w:evenHBand="0" w:firstRowFirstColumn="0" w:firstRowLastColumn="0" w:lastRowFirstColumn="0" w:lastRowLastColumn="0"/>
            </w:pPr>
          </w:p>
        </w:tc>
        <w:tc>
          <w:tcPr>
            <w:tcW w:w="2253" w:type="dxa"/>
          </w:tcPr>
          <w:p w14:paraId="16441FAD" w14:textId="77777777" w:rsidR="00602811" w:rsidRDefault="00602811" w:rsidP="000B4549">
            <w:pPr>
              <w:cnfStyle w:val="000000000000" w:firstRow="0" w:lastRow="0" w:firstColumn="0" w:lastColumn="0" w:oddVBand="0" w:evenVBand="0" w:oddHBand="0" w:evenHBand="0" w:firstRowFirstColumn="0" w:firstRowLastColumn="0" w:lastRowFirstColumn="0" w:lastRowLastColumn="0"/>
            </w:pPr>
          </w:p>
        </w:tc>
      </w:tr>
      <w:tr w:rsidR="00602811" w14:paraId="6E809206" w14:textId="77777777" w:rsidTr="00D820C8">
        <w:trPr>
          <w:trHeight w:val="1265"/>
        </w:trPr>
        <w:tc>
          <w:tcPr>
            <w:cnfStyle w:val="001000000000" w:firstRow="0" w:lastRow="0" w:firstColumn="1" w:lastColumn="0" w:oddVBand="0" w:evenVBand="0" w:oddHBand="0" w:evenHBand="0" w:firstRowFirstColumn="0" w:firstRowLastColumn="0" w:lastRowFirstColumn="0" w:lastRowLastColumn="0"/>
            <w:tcW w:w="9010" w:type="dxa"/>
            <w:gridSpan w:val="4"/>
          </w:tcPr>
          <w:p w14:paraId="0AF92577" w14:textId="409A086A" w:rsidR="002555EA" w:rsidRPr="002555EA" w:rsidRDefault="002555EA" w:rsidP="002555EA">
            <w:pPr>
              <w:rPr>
                <w:rStyle w:val="SubtleEmphasis"/>
                <w:b w:val="0"/>
                <w:bCs w:val="0"/>
                <w:i w:val="0"/>
                <w:iCs w:val="0"/>
              </w:rPr>
            </w:pPr>
            <w:r w:rsidRPr="002555EA">
              <w:rPr>
                <w:rStyle w:val="SubtleEmphasis"/>
                <w:b w:val="0"/>
                <w:bCs w:val="0"/>
                <w:i w:val="0"/>
                <w:iCs w:val="0"/>
              </w:rPr>
              <w:t>Consider both physical, sensory, learning cognitive and psychological disabilities and impairments and also long-term conditions affecting people’s daily living</w:t>
            </w:r>
            <w:r w:rsidR="006D5733">
              <w:rPr>
                <w:rStyle w:val="SubtleEmphasis"/>
                <w:b w:val="0"/>
                <w:bCs w:val="0"/>
                <w:i w:val="0"/>
                <w:iCs w:val="0"/>
              </w:rPr>
              <w:t>.</w:t>
            </w:r>
          </w:p>
          <w:p w14:paraId="328E4A3F" w14:textId="3170648E" w:rsidR="00F00F9F" w:rsidRPr="0091669B" w:rsidRDefault="00F00F9F" w:rsidP="00F00F9F">
            <w:pPr>
              <w:rPr>
                <w:b w:val="0"/>
                <w:bCs w:val="0"/>
                <w:sz w:val="24"/>
              </w:rPr>
            </w:pPr>
            <w:r w:rsidRPr="0091669B">
              <w:rPr>
                <w:b w:val="0"/>
                <w:bCs w:val="0"/>
                <w:sz w:val="24"/>
              </w:rPr>
              <w:t>This programme will have a positive impact on people with a range of disabilities and long-term conditions</w:t>
            </w:r>
            <w:r w:rsidR="001A1B94">
              <w:rPr>
                <w:b w:val="0"/>
                <w:bCs w:val="0"/>
                <w:sz w:val="24"/>
              </w:rPr>
              <w:t xml:space="preserve"> in Supported Living settings</w:t>
            </w:r>
            <w:r w:rsidR="008F6ABD">
              <w:rPr>
                <w:b w:val="0"/>
                <w:bCs w:val="0"/>
                <w:sz w:val="24"/>
              </w:rPr>
              <w:t xml:space="preserve"> </w:t>
            </w:r>
            <w:r w:rsidR="00F82A18">
              <w:rPr>
                <w:b w:val="0"/>
                <w:bCs w:val="0"/>
                <w:sz w:val="24"/>
              </w:rPr>
              <w:t xml:space="preserve">as the tools we develop will </w:t>
            </w:r>
            <w:r w:rsidR="00581168">
              <w:rPr>
                <w:b w:val="0"/>
                <w:bCs w:val="0"/>
                <w:sz w:val="24"/>
              </w:rPr>
              <w:t>identify and escalate concerns much earlier.</w:t>
            </w:r>
          </w:p>
          <w:p w14:paraId="0F4A6BDF" w14:textId="07574162" w:rsidR="00A16805" w:rsidRDefault="007A6C29" w:rsidP="00A82904">
            <w:pPr>
              <w:rPr>
                <w:b w:val="0"/>
                <w:bCs w:val="0"/>
                <w:sz w:val="24"/>
              </w:rPr>
            </w:pPr>
            <w:r w:rsidRPr="0091669B">
              <w:rPr>
                <w:rStyle w:val="SubtleEmphasis"/>
                <w:b w:val="0"/>
                <w:bCs w:val="0"/>
                <w:i w:val="0"/>
                <w:iCs w:val="0"/>
                <w:color w:val="auto"/>
                <w:sz w:val="24"/>
              </w:rPr>
              <w:t xml:space="preserve">In addition to </w:t>
            </w:r>
            <w:r w:rsidR="000877BD" w:rsidRPr="0091669B">
              <w:rPr>
                <w:b w:val="0"/>
                <w:bCs w:val="0"/>
                <w:sz w:val="24"/>
              </w:rPr>
              <w:t>mild, moderate</w:t>
            </w:r>
            <w:r w:rsidR="00050651" w:rsidRPr="0091669B">
              <w:rPr>
                <w:b w:val="0"/>
                <w:bCs w:val="0"/>
                <w:sz w:val="24"/>
              </w:rPr>
              <w:t>,</w:t>
            </w:r>
            <w:r w:rsidR="000877BD" w:rsidRPr="0091669B">
              <w:rPr>
                <w:b w:val="0"/>
                <w:bCs w:val="0"/>
                <w:sz w:val="24"/>
              </w:rPr>
              <w:t xml:space="preserve"> </w:t>
            </w:r>
            <w:r w:rsidR="00050651" w:rsidRPr="0091669B">
              <w:rPr>
                <w:b w:val="0"/>
                <w:bCs w:val="0"/>
                <w:sz w:val="24"/>
              </w:rPr>
              <w:t>and</w:t>
            </w:r>
            <w:r w:rsidR="000877BD" w:rsidRPr="0091669B">
              <w:rPr>
                <w:b w:val="0"/>
                <w:bCs w:val="0"/>
                <w:sz w:val="24"/>
              </w:rPr>
              <w:t xml:space="preserve"> severe </w:t>
            </w:r>
            <w:r w:rsidR="00362261" w:rsidRPr="0091669B">
              <w:rPr>
                <w:b w:val="0"/>
                <w:bCs w:val="0"/>
                <w:sz w:val="24"/>
              </w:rPr>
              <w:t>LD</w:t>
            </w:r>
            <w:r w:rsidR="007234D5">
              <w:rPr>
                <w:b w:val="0"/>
                <w:bCs w:val="0"/>
                <w:sz w:val="24"/>
              </w:rPr>
              <w:t>s</w:t>
            </w:r>
            <w:r w:rsidRPr="0091669B">
              <w:rPr>
                <w:b w:val="0"/>
                <w:bCs w:val="0"/>
                <w:sz w:val="24"/>
              </w:rPr>
              <w:t>, p</w:t>
            </w:r>
            <w:r w:rsidR="00DC1B12" w:rsidRPr="0091669B">
              <w:rPr>
                <w:b w:val="0"/>
                <w:bCs w:val="0"/>
                <w:sz w:val="24"/>
              </w:rPr>
              <w:t xml:space="preserve">eople </w:t>
            </w:r>
            <w:r w:rsidRPr="0091669B">
              <w:rPr>
                <w:b w:val="0"/>
                <w:bCs w:val="0"/>
                <w:sz w:val="24"/>
              </w:rPr>
              <w:t>in Supported Living settings</w:t>
            </w:r>
            <w:r w:rsidR="00360E77" w:rsidRPr="0091669B">
              <w:rPr>
                <w:b w:val="0"/>
                <w:bCs w:val="0"/>
                <w:sz w:val="24"/>
              </w:rPr>
              <w:t xml:space="preserve"> </w:t>
            </w:r>
            <w:r w:rsidR="00211AE7" w:rsidRPr="0091669B">
              <w:rPr>
                <w:b w:val="0"/>
                <w:bCs w:val="0"/>
                <w:sz w:val="24"/>
              </w:rPr>
              <w:t xml:space="preserve">also have </w:t>
            </w:r>
            <w:r w:rsidR="00971839" w:rsidRPr="0091669B">
              <w:rPr>
                <w:b w:val="0"/>
                <w:bCs w:val="0"/>
                <w:sz w:val="24"/>
              </w:rPr>
              <w:t xml:space="preserve">mental health issues, </w:t>
            </w:r>
            <w:r w:rsidR="00F451D0" w:rsidRPr="0091669B">
              <w:rPr>
                <w:b w:val="0"/>
                <w:bCs w:val="0"/>
                <w:sz w:val="24"/>
              </w:rPr>
              <w:t xml:space="preserve">physical </w:t>
            </w:r>
            <w:r w:rsidR="002113AA" w:rsidRPr="0091669B">
              <w:rPr>
                <w:b w:val="0"/>
                <w:bCs w:val="0"/>
                <w:sz w:val="24"/>
              </w:rPr>
              <w:t xml:space="preserve">disabilities, </w:t>
            </w:r>
            <w:r w:rsidR="00F451D0" w:rsidRPr="0091669B">
              <w:rPr>
                <w:b w:val="0"/>
                <w:bCs w:val="0"/>
                <w:sz w:val="24"/>
              </w:rPr>
              <w:t xml:space="preserve">sensory impairment, </w:t>
            </w:r>
            <w:r w:rsidR="002113AA" w:rsidRPr="0091669B">
              <w:rPr>
                <w:b w:val="0"/>
                <w:bCs w:val="0"/>
                <w:sz w:val="24"/>
              </w:rPr>
              <w:t>co-</w:t>
            </w:r>
            <w:r w:rsidR="00E117FA" w:rsidRPr="0091669B">
              <w:rPr>
                <w:b w:val="0"/>
                <w:bCs w:val="0"/>
                <w:sz w:val="24"/>
              </w:rPr>
              <w:t>morbidities,</w:t>
            </w:r>
            <w:r w:rsidR="002113AA" w:rsidRPr="0091669B">
              <w:rPr>
                <w:b w:val="0"/>
                <w:bCs w:val="0"/>
                <w:sz w:val="24"/>
              </w:rPr>
              <w:t xml:space="preserve"> and </w:t>
            </w:r>
            <w:r w:rsidR="00D81561" w:rsidRPr="0091669B">
              <w:rPr>
                <w:b w:val="0"/>
                <w:bCs w:val="0"/>
                <w:sz w:val="24"/>
              </w:rPr>
              <w:t xml:space="preserve">complex </w:t>
            </w:r>
            <w:r w:rsidR="002113AA" w:rsidRPr="0091669B">
              <w:rPr>
                <w:b w:val="0"/>
                <w:bCs w:val="0"/>
                <w:sz w:val="24"/>
              </w:rPr>
              <w:t>long-term conditions</w:t>
            </w:r>
            <w:r w:rsidR="00444F9E">
              <w:rPr>
                <w:b w:val="0"/>
                <w:bCs w:val="0"/>
                <w:sz w:val="24"/>
              </w:rPr>
              <w:t xml:space="preserve">. These </w:t>
            </w:r>
            <w:r w:rsidR="001C5BE7" w:rsidRPr="0091669B">
              <w:rPr>
                <w:b w:val="0"/>
                <w:bCs w:val="0"/>
                <w:sz w:val="24"/>
              </w:rPr>
              <w:t xml:space="preserve">all impact on </w:t>
            </w:r>
            <w:r w:rsidR="008649F0" w:rsidRPr="0091669B">
              <w:rPr>
                <w:b w:val="0"/>
                <w:bCs w:val="0"/>
                <w:sz w:val="24"/>
              </w:rPr>
              <w:t>health and wellbeing and life expectancy.</w:t>
            </w:r>
            <w:r w:rsidR="00497A70" w:rsidRPr="0091669B">
              <w:rPr>
                <w:b w:val="0"/>
                <w:bCs w:val="0"/>
                <w:sz w:val="24"/>
              </w:rPr>
              <w:t xml:space="preserve"> </w:t>
            </w:r>
          </w:p>
          <w:p w14:paraId="6F6E1DF7" w14:textId="215116CF" w:rsidR="00F86440" w:rsidRPr="00D820C8" w:rsidRDefault="00A16805" w:rsidP="00ED4E03">
            <w:pPr>
              <w:rPr>
                <w:b w:val="0"/>
                <w:bCs w:val="0"/>
                <w:sz w:val="24"/>
              </w:rPr>
            </w:pPr>
            <w:r w:rsidRPr="004614C0">
              <w:rPr>
                <w:b w:val="0"/>
                <w:bCs w:val="0"/>
                <w:sz w:val="24"/>
              </w:rPr>
              <w:t xml:space="preserve">The </w:t>
            </w:r>
            <w:proofErr w:type="spellStart"/>
            <w:r w:rsidRPr="004614C0">
              <w:rPr>
                <w:b w:val="0"/>
                <w:bCs w:val="0"/>
                <w:sz w:val="24"/>
              </w:rPr>
              <w:t>LeDeR</w:t>
            </w:r>
            <w:proofErr w:type="spellEnd"/>
            <w:r w:rsidRPr="004614C0">
              <w:rPr>
                <w:b w:val="0"/>
                <w:bCs w:val="0"/>
                <w:sz w:val="24"/>
              </w:rPr>
              <w:t xml:space="preserve"> review </w:t>
            </w:r>
            <w:r w:rsidR="00527628" w:rsidRPr="004614C0">
              <w:rPr>
                <w:b w:val="0"/>
                <w:bCs w:val="0"/>
                <w:sz w:val="24"/>
              </w:rPr>
              <w:t xml:space="preserve">highlighted that </w:t>
            </w:r>
            <w:r w:rsidR="00144515" w:rsidRPr="00A82904">
              <w:rPr>
                <w:b w:val="0"/>
                <w:bCs w:val="0"/>
                <w:sz w:val="24"/>
              </w:rPr>
              <w:t>65</w:t>
            </w:r>
            <w:r w:rsidR="00144515">
              <w:rPr>
                <w:b w:val="0"/>
                <w:bCs w:val="0"/>
                <w:sz w:val="24"/>
              </w:rPr>
              <w:t xml:space="preserve">% of </w:t>
            </w:r>
            <w:r w:rsidR="00EC7D9A">
              <w:rPr>
                <w:b w:val="0"/>
                <w:bCs w:val="0"/>
                <w:sz w:val="24"/>
              </w:rPr>
              <w:t xml:space="preserve">the adults </w:t>
            </w:r>
            <w:r w:rsidR="00444F9E">
              <w:rPr>
                <w:b w:val="0"/>
                <w:bCs w:val="0"/>
                <w:sz w:val="24"/>
              </w:rPr>
              <w:t>who died</w:t>
            </w:r>
            <w:r w:rsidR="00996D40">
              <w:rPr>
                <w:b w:val="0"/>
                <w:bCs w:val="0"/>
                <w:sz w:val="24"/>
              </w:rPr>
              <w:t xml:space="preserve"> </w:t>
            </w:r>
            <w:r w:rsidR="00A82904" w:rsidRPr="00A82904">
              <w:rPr>
                <w:b w:val="0"/>
                <w:bCs w:val="0"/>
                <w:sz w:val="24"/>
              </w:rPr>
              <w:t>had</w:t>
            </w:r>
            <w:r w:rsidR="00A82904">
              <w:rPr>
                <w:b w:val="0"/>
                <w:bCs w:val="0"/>
                <w:sz w:val="24"/>
              </w:rPr>
              <w:t xml:space="preserve"> </w:t>
            </w:r>
            <w:r w:rsidR="00A82904" w:rsidRPr="00A82904">
              <w:rPr>
                <w:b w:val="0"/>
                <w:bCs w:val="0"/>
                <w:sz w:val="24"/>
              </w:rPr>
              <w:t>mild or moderate learning disabilities</w:t>
            </w:r>
            <w:r w:rsidR="00F00F9F">
              <w:rPr>
                <w:b w:val="0"/>
                <w:bCs w:val="0"/>
                <w:sz w:val="24"/>
              </w:rPr>
              <w:t xml:space="preserve"> and </w:t>
            </w:r>
            <w:r w:rsidR="005D45D4" w:rsidRPr="0091669B">
              <w:rPr>
                <w:b w:val="0"/>
                <w:bCs w:val="0"/>
                <w:sz w:val="24"/>
              </w:rPr>
              <w:t xml:space="preserve">46% </w:t>
            </w:r>
            <w:r w:rsidR="00931E5E" w:rsidRPr="0091669B">
              <w:rPr>
                <w:b w:val="0"/>
                <w:bCs w:val="0"/>
                <w:sz w:val="24"/>
              </w:rPr>
              <w:t>had 7 -10 long-term</w:t>
            </w:r>
            <w:r w:rsidR="004B58F0" w:rsidRPr="0091669B">
              <w:rPr>
                <w:b w:val="0"/>
                <w:bCs w:val="0"/>
                <w:sz w:val="24"/>
              </w:rPr>
              <w:t xml:space="preserve"> and/or complex health conditions. </w:t>
            </w:r>
          </w:p>
        </w:tc>
      </w:tr>
    </w:tbl>
    <w:p w14:paraId="306D6F6C" w14:textId="77777777" w:rsidR="00BF4891" w:rsidRDefault="00BF4891" w:rsidP="008A42D8"/>
    <w:tbl>
      <w:tblPr>
        <w:tblStyle w:val="GridTable4"/>
        <w:tblW w:w="0" w:type="auto"/>
        <w:tblLook w:val="04A0" w:firstRow="1" w:lastRow="0" w:firstColumn="1" w:lastColumn="0" w:noHBand="0" w:noVBand="1"/>
      </w:tblPr>
      <w:tblGrid>
        <w:gridCol w:w="2252"/>
        <w:gridCol w:w="2252"/>
        <w:gridCol w:w="2253"/>
        <w:gridCol w:w="2253"/>
      </w:tblGrid>
      <w:tr w:rsidR="007436A4" w14:paraId="56CD463F" w14:textId="77777777" w:rsidTr="000B45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0" w:type="dxa"/>
            <w:gridSpan w:val="4"/>
          </w:tcPr>
          <w:p w14:paraId="7D378A9B" w14:textId="12148552" w:rsidR="007436A4" w:rsidRDefault="007436A4" w:rsidP="000B4549">
            <w:r>
              <w:t xml:space="preserve">Gender Reassignment/Transgender </w:t>
            </w:r>
          </w:p>
        </w:tc>
      </w:tr>
      <w:tr w:rsidR="006D5733" w14:paraId="7089C4AE" w14:textId="77777777" w:rsidTr="000B4549">
        <w:tc>
          <w:tcPr>
            <w:cnfStyle w:val="001000000000" w:firstRow="0" w:lastRow="0" w:firstColumn="1" w:lastColumn="0" w:oddVBand="0" w:evenVBand="0" w:oddHBand="0" w:evenHBand="0" w:firstRowFirstColumn="0" w:firstRowLastColumn="0" w:lastRowFirstColumn="0" w:lastRowLastColumn="0"/>
            <w:tcW w:w="2252" w:type="dxa"/>
          </w:tcPr>
          <w:p w14:paraId="1C0CC9D0" w14:textId="77777777" w:rsidR="006D5733" w:rsidRPr="00DA4E85" w:rsidRDefault="006D5733" w:rsidP="000B4549">
            <w:pPr>
              <w:rPr>
                <w:rStyle w:val="SubtleEmphasis"/>
                <w:i w:val="0"/>
                <w:iCs w:val="0"/>
              </w:rPr>
            </w:pPr>
            <w:r w:rsidRPr="00DA4E85">
              <w:rPr>
                <w:rStyle w:val="SubtleEmphasis"/>
                <w:i w:val="0"/>
                <w:iCs w:val="0"/>
              </w:rPr>
              <w:t>Positive Impact</w:t>
            </w:r>
          </w:p>
        </w:tc>
        <w:tc>
          <w:tcPr>
            <w:tcW w:w="2252" w:type="dxa"/>
          </w:tcPr>
          <w:p w14:paraId="31A6EBC2" w14:textId="77777777" w:rsidR="006D5733" w:rsidRPr="00DA4E85" w:rsidRDefault="006D5733"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Negative Impact</w:t>
            </w:r>
          </w:p>
        </w:tc>
        <w:tc>
          <w:tcPr>
            <w:tcW w:w="2253" w:type="dxa"/>
          </w:tcPr>
          <w:p w14:paraId="6BAF37FB" w14:textId="77777777" w:rsidR="006D5733" w:rsidRPr="00DA4E85" w:rsidRDefault="006D5733"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 xml:space="preserve">No Impact </w:t>
            </w:r>
          </w:p>
        </w:tc>
        <w:tc>
          <w:tcPr>
            <w:tcW w:w="2253" w:type="dxa"/>
          </w:tcPr>
          <w:p w14:paraId="3C039577" w14:textId="77777777" w:rsidR="006D5733" w:rsidRPr="00DA4E85" w:rsidRDefault="006D5733"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Impact Unknown</w:t>
            </w:r>
          </w:p>
        </w:tc>
      </w:tr>
      <w:tr w:rsidR="006D5733" w14:paraId="38221E30" w14:textId="77777777" w:rsidTr="00BB1CA0">
        <w:tc>
          <w:tcPr>
            <w:cnfStyle w:val="001000000000" w:firstRow="0" w:lastRow="0" w:firstColumn="1" w:lastColumn="0" w:oddVBand="0" w:evenVBand="0" w:oddHBand="0" w:evenHBand="0" w:firstRowFirstColumn="0" w:firstRowLastColumn="0" w:lastRowFirstColumn="0" w:lastRowLastColumn="0"/>
            <w:tcW w:w="2252" w:type="dxa"/>
            <w:shd w:val="clear" w:color="auto" w:fill="92D050"/>
          </w:tcPr>
          <w:p w14:paraId="704B27DE" w14:textId="77777777" w:rsidR="006D5733" w:rsidRDefault="006D5733" w:rsidP="000B4549"/>
        </w:tc>
        <w:tc>
          <w:tcPr>
            <w:tcW w:w="2252" w:type="dxa"/>
          </w:tcPr>
          <w:p w14:paraId="0E4555C7" w14:textId="77777777" w:rsidR="006D5733" w:rsidRDefault="006D5733" w:rsidP="000B4549">
            <w:pPr>
              <w:cnfStyle w:val="000000000000" w:firstRow="0" w:lastRow="0" w:firstColumn="0" w:lastColumn="0" w:oddVBand="0" w:evenVBand="0" w:oddHBand="0" w:evenHBand="0" w:firstRowFirstColumn="0" w:firstRowLastColumn="0" w:lastRowFirstColumn="0" w:lastRowLastColumn="0"/>
            </w:pPr>
          </w:p>
        </w:tc>
        <w:tc>
          <w:tcPr>
            <w:tcW w:w="2253" w:type="dxa"/>
          </w:tcPr>
          <w:p w14:paraId="14F87CF3" w14:textId="77777777" w:rsidR="006D5733" w:rsidRDefault="006D5733" w:rsidP="000B4549">
            <w:pPr>
              <w:cnfStyle w:val="000000000000" w:firstRow="0" w:lastRow="0" w:firstColumn="0" w:lastColumn="0" w:oddVBand="0" w:evenVBand="0" w:oddHBand="0" w:evenHBand="0" w:firstRowFirstColumn="0" w:firstRowLastColumn="0" w:lastRowFirstColumn="0" w:lastRowLastColumn="0"/>
            </w:pPr>
          </w:p>
        </w:tc>
        <w:tc>
          <w:tcPr>
            <w:tcW w:w="2253" w:type="dxa"/>
          </w:tcPr>
          <w:p w14:paraId="1BDE3EF6" w14:textId="1B71E80C" w:rsidR="006D5733" w:rsidRPr="00866F76" w:rsidRDefault="006D5733" w:rsidP="00EC0E46">
            <w:pPr>
              <w:jc w:val="center"/>
              <w:cnfStyle w:val="000000000000" w:firstRow="0" w:lastRow="0" w:firstColumn="0" w:lastColumn="0" w:oddVBand="0" w:evenVBand="0" w:oddHBand="0" w:evenHBand="0" w:firstRowFirstColumn="0" w:firstRowLastColumn="0" w:lastRowFirstColumn="0" w:lastRowLastColumn="0"/>
              <w:rPr>
                <w:b/>
              </w:rPr>
            </w:pPr>
          </w:p>
        </w:tc>
      </w:tr>
      <w:tr w:rsidR="006D5733" w14:paraId="47EF21B1" w14:textId="77777777" w:rsidTr="000B4549">
        <w:tc>
          <w:tcPr>
            <w:cnfStyle w:val="001000000000" w:firstRow="0" w:lastRow="0" w:firstColumn="1" w:lastColumn="0" w:oddVBand="0" w:evenVBand="0" w:oddHBand="0" w:evenHBand="0" w:firstRowFirstColumn="0" w:firstRowLastColumn="0" w:lastRowFirstColumn="0" w:lastRowLastColumn="0"/>
            <w:tcW w:w="9010" w:type="dxa"/>
            <w:gridSpan w:val="4"/>
          </w:tcPr>
          <w:p w14:paraId="5030EACB" w14:textId="0354C055" w:rsidR="006D5733" w:rsidRPr="0091669B" w:rsidRDefault="00B4387D" w:rsidP="00AC2093">
            <w:pPr>
              <w:rPr>
                <w:rFonts w:ascii="Arial" w:hAnsi="Arial" w:cs="Arial"/>
                <w:b w:val="0"/>
                <w:bCs w:val="0"/>
                <w:sz w:val="24"/>
              </w:rPr>
            </w:pPr>
            <w:r w:rsidRPr="0091669B">
              <w:rPr>
                <w:rFonts w:ascii="Arial" w:hAnsi="Arial" w:cs="Arial"/>
                <w:b w:val="0"/>
                <w:bCs w:val="0"/>
                <w:sz w:val="24"/>
              </w:rPr>
              <w:t xml:space="preserve">The </w:t>
            </w:r>
            <w:r w:rsidR="00A92F17" w:rsidRPr="0091669B">
              <w:rPr>
                <w:rFonts w:ascii="Arial" w:hAnsi="Arial" w:cs="Arial"/>
                <w:b w:val="0"/>
                <w:bCs w:val="0"/>
                <w:sz w:val="24"/>
              </w:rPr>
              <w:t xml:space="preserve">national </w:t>
            </w:r>
            <w:proofErr w:type="spellStart"/>
            <w:r w:rsidRPr="0091669B">
              <w:rPr>
                <w:rFonts w:ascii="Arial" w:hAnsi="Arial" w:cs="Arial"/>
                <w:b w:val="0"/>
                <w:bCs w:val="0"/>
                <w:sz w:val="24"/>
              </w:rPr>
              <w:t>LeDeR</w:t>
            </w:r>
            <w:proofErr w:type="spellEnd"/>
            <w:r w:rsidRPr="0091669B">
              <w:rPr>
                <w:rFonts w:ascii="Arial" w:hAnsi="Arial" w:cs="Arial"/>
                <w:b w:val="0"/>
                <w:bCs w:val="0"/>
                <w:sz w:val="24"/>
              </w:rPr>
              <w:t xml:space="preserve"> review highlighted that of the people who died </w:t>
            </w:r>
            <w:r w:rsidR="00453FCC" w:rsidRPr="0091669B">
              <w:rPr>
                <w:rFonts w:ascii="Arial" w:hAnsi="Arial" w:cs="Arial"/>
                <w:b w:val="0"/>
                <w:bCs w:val="0"/>
                <w:sz w:val="24"/>
              </w:rPr>
              <w:t xml:space="preserve">from 2018 to 2020, less than 10% </w:t>
            </w:r>
            <w:r w:rsidR="00FB5494" w:rsidRPr="0091669B">
              <w:rPr>
                <w:rFonts w:ascii="Arial" w:hAnsi="Arial" w:cs="Arial"/>
                <w:b w:val="0"/>
                <w:bCs w:val="0"/>
                <w:sz w:val="24"/>
              </w:rPr>
              <w:t xml:space="preserve">identified as not male or female. </w:t>
            </w:r>
            <w:r w:rsidR="00E57022">
              <w:rPr>
                <w:rFonts w:ascii="Arial" w:hAnsi="Arial" w:cs="Arial"/>
                <w:b w:val="0"/>
                <w:bCs w:val="0"/>
                <w:sz w:val="24"/>
              </w:rPr>
              <w:t>T</w:t>
            </w:r>
            <w:r w:rsidR="00BC561F" w:rsidRPr="0091669B">
              <w:rPr>
                <w:rFonts w:ascii="Arial" w:hAnsi="Arial" w:cs="Arial"/>
                <w:b w:val="0"/>
                <w:bCs w:val="0"/>
                <w:sz w:val="24"/>
              </w:rPr>
              <w:t xml:space="preserve">here </w:t>
            </w:r>
            <w:r w:rsidR="00294485" w:rsidRPr="0091669B">
              <w:rPr>
                <w:rFonts w:ascii="Arial" w:hAnsi="Arial" w:cs="Arial"/>
                <w:b w:val="0"/>
                <w:bCs w:val="0"/>
                <w:sz w:val="24"/>
              </w:rPr>
              <w:t>is no</w:t>
            </w:r>
            <w:r w:rsidR="00FB5494" w:rsidRPr="0091669B">
              <w:rPr>
                <w:rFonts w:ascii="Arial" w:hAnsi="Arial" w:cs="Arial"/>
                <w:b w:val="0"/>
                <w:bCs w:val="0"/>
                <w:sz w:val="24"/>
              </w:rPr>
              <w:t xml:space="preserve"> local </w:t>
            </w:r>
            <w:r w:rsidR="00734016" w:rsidRPr="0091669B">
              <w:rPr>
                <w:rFonts w:ascii="Arial" w:hAnsi="Arial" w:cs="Arial"/>
                <w:b w:val="0"/>
                <w:bCs w:val="0"/>
                <w:sz w:val="24"/>
              </w:rPr>
              <w:t xml:space="preserve">data </w:t>
            </w:r>
            <w:r w:rsidR="00A92F17" w:rsidRPr="0091669B">
              <w:rPr>
                <w:rFonts w:ascii="Arial" w:hAnsi="Arial" w:cs="Arial"/>
                <w:b w:val="0"/>
                <w:bCs w:val="0"/>
                <w:sz w:val="24"/>
              </w:rPr>
              <w:t xml:space="preserve">on the number of people </w:t>
            </w:r>
            <w:r w:rsidR="00180E03" w:rsidRPr="0091669B">
              <w:rPr>
                <w:rFonts w:ascii="Arial" w:hAnsi="Arial" w:cs="Arial"/>
                <w:b w:val="0"/>
                <w:bCs w:val="0"/>
                <w:sz w:val="24"/>
              </w:rPr>
              <w:t>who identify as trans or non-binary. T</w:t>
            </w:r>
            <w:r w:rsidR="00734016" w:rsidRPr="0091669B">
              <w:rPr>
                <w:rFonts w:ascii="Arial" w:hAnsi="Arial" w:cs="Arial"/>
                <w:b w:val="0"/>
                <w:bCs w:val="0"/>
                <w:sz w:val="24"/>
              </w:rPr>
              <w:t>herefore</w:t>
            </w:r>
            <w:r w:rsidR="00DC713D">
              <w:rPr>
                <w:rFonts w:ascii="Arial" w:hAnsi="Arial" w:cs="Arial"/>
                <w:b w:val="0"/>
                <w:bCs w:val="0"/>
                <w:sz w:val="24"/>
              </w:rPr>
              <w:t>,</w:t>
            </w:r>
            <w:r w:rsidR="00C13BE3" w:rsidRPr="0091669B">
              <w:rPr>
                <w:rFonts w:ascii="Arial" w:hAnsi="Arial" w:cs="Arial"/>
                <w:b w:val="0"/>
                <w:bCs w:val="0"/>
                <w:sz w:val="24"/>
              </w:rPr>
              <w:t xml:space="preserve"> the</w:t>
            </w:r>
            <w:r w:rsidR="00734016" w:rsidRPr="0091669B">
              <w:rPr>
                <w:rFonts w:ascii="Arial" w:hAnsi="Arial" w:cs="Arial"/>
                <w:b w:val="0"/>
                <w:bCs w:val="0"/>
                <w:sz w:val="24"/>
              </w:rPr>
              <w:t xml:space="preserve"> </w:t>
            </w:r>
            <w:r w:rsidR="00C13BE3" w:rsidRPr="0091669B">
              <w:rPr>
                <w:rFonts w:ascii="Arial" w:hAnsi="Arial" w:cs="Arial"/>
                <w:b w:val="0"/>
                <w:bCs w:val="0"/>
                <w:sz w:val="24"/>
              </w:rPr>
              <w:t>impact the programme on this community is</w:t>
            </w:r>
            <w:r w:rsidR="00AC2093" w:rsidRPr="0091669B">
              <w:rPr>
                <w:rFonts w:ascii="Arial" w:hAnsi="Arial" w:cs="Arial"/>
                <w:b w:val="0"/>
                <w:bCs w:val="0"/>
                <w:sz w:val="24"/>
              </w:rPr>
              <w:t xml:space="preserve"> </w:t>
            </w:r>
            <w:r w:rsidR="0092043E" w:rsidRPr="0091669B">
              <w:rPr>
                <w:rFonts w:ascii="Arial" w:hAnsi="Arial" w:cs="Arial"/>
                <w:b w:val="0"/>
                <w:bCs w:val="0"/>
                <w:sz w:val="24"/>
              </w:rPr>
              <w:t>un</w:t>
            </w:r>
            <w:r w:rsidR="00AC2093" w:rsidRPr="0091669B">
              <w:rPr>
                <w:rFonts w:ascii="Arial" w:hAnsi="Arial" w:cs="Arial"/>
                <w:b w:val="0"/>
                <w:bCs w:val="0"/>
                <w:sz w:val="24"/>
              </w:rPr>
              <w:t>known</w:t>
            </w:r>
            <w:r w:rsidR="00C13BE3" w:rsidRPr="0091669B">
              <w:rPr>
                <w:rFonts w:ascii="Arial" w:hAnsi="Arial" w:cs="Arial"/>
                <w:b w:val="0"/>
                <w:bCs w:val="0"/>
                <w:sz w:val="24"/>
              </w:rPr>
              <w:t>.</w:t>
            </w:r>
          </w:p>
          <w:p w14:paraId="4CA3B40A" w14:textId="7133F034" w:rsidR="00C13BE3" w:rsidRDefault="00206013" w:rsidP="00ED4E03">
            <w:pPr>
              <w:widowControl w:val="0"/>
              <w:autoSpaceDE w:val="0"/>
              <w:autoSpaceDN w:val="0"/>
              <w:adjustRightInd w:val="0"/>
              <w:spacing w:after="0" w:line="271" w:lineRule="exact"/>
              <w:rPr>
                <w:rFonts w:eastAsia="Arial"/>
                <w:sz w:val="24"/>
                <w:lang w:bidi="en-GB"/>
              </w:rPr>
            </w:pPr>
            <w:r>
              <w:rPr>
                <w:rFonts w:eastAsia="Arial"/>
                <w:b w:val="0"/>
                <w:bCs w:val="0"/>
                <w:sz w:val="24"/>
                <w:lang w:bidi="en-GB"/>
              </w:rPr>
              <w:t>However, studies show t</w:t>
            </w:r>
            <w:r w:rsidR="004D3D1F">
              <w:rPr>
                <w:rFonts w:eastAsia="Arial"/>
                <w:b w:val="0"/>
                <w:bCs w:val="0"/>
                <w:sz w:val="24"/>
                <w:lang w:bidi="en-GB"/>
              </w:rPr>
              <w:t xml:space="preserve">hat </w:t>
            </w:r>
            <w:r w:rsidR="00177DFF" w:rsidRPr="0091669B">
              <w:rPr>
                <w:rFonts w:eastAsia="Arial"/>
                <w:b w:val="0"/>
                <w:bCs w:val="0"/>
                <w:sz w:val="24"/>
                <w:lang w:bidi="en-GB"/>
              </w:rPr>
              <w:t>trans and non-binary</w:t>
            </w:r>
            <w:r w:rsidR="00F64048" w:rsidRPr="0091669B">
              <w:rPr>
                <w:rFonts w:eastAsia="Arial"/>
                <w:b w:val="0"/>
                <w:bCs w:val="0"/>
                <w:sz w:val="24"/>
                <w:lang w:bidi="en-GB"/>
              </w:rPr>
              <w:t xml:space="preserve"> </w:t>
            </w:r>
            <w:r w:rsidR="004D3D1F">
              <w:rPr>
                <w:rFonts w:eastAsia="Arial"/>
                <w:b w:val="0"/>
                <w:bCs w:val="0"/>
                <w:sz w:val="24"/>
                <w:lang w:bidi="en-GB"/>
              </w:rPr>
              <w:t>people</w:t>
            </w:r>
            <w:r w:rsidR="00F64048" w:rsidRPr="0091669B">
              <w:rPr>
                <w:rFonts w:eastAsia="Arial"/>
                <w:b w:val="0"/>
                <w:bCs w:val="0"/>
                <w:sz w:val="24"/>
                <w:lang w:bidi="en-GB"/>
              </w:rPr>
              <w:t xml:space="preserve"> face discrimination and inequalities </w:t>
            </w:r>
            <w:r w:rsidR="004D3D1F">
              <w:rPr>
                <w:rFonts w:eastAsia="Arial"/>
                <w:b w:val="0"/>
                <w:bCs w:val="0"/>
                <w:sz w:val="24"/>
                <w:lang w:bidi="en-GB"/>
              </w:rPr>
              <w:t>when accessing</w:t>
            </w:r>
            <w:r w:rsidR="00F64048" w:rsidRPr="0091669B">
              <w:rPr>
                <w:rFonts w:eastAsia="Arial"/>
                <w:b w:val="0"/>
                <w:bCs w:val="0"/>
                <w:sz w:val="24"/>
                <w:lang w:bidi="en-GB"/>
              </w:rPr>
              <w:t xml:space="preserve"> health and care services</w:t>
            </w:r>
            <w:r w:rsidR="00177DFF" w:rsidRPr="0091669B">
              <w:rPr>
                <w:rFonts w:eastAsia="Arial"/>
                <w:b w:val="0"/>
                <w:bCs w:val="0"/>
                <w:sz w:val="24"/>
                <w:lang w:bidi="en-GB"/>
              </w:rPr>
              <w:t xml:space="preserve"> as highlighted in t</w:t>
            </w:r>
            <w:r w:rsidR="00C13BE3" w:rsidRPr="0091669B">
              <w:rPr>
                <w:rFonts w:eastAsia="Arial"/>
                <w:b w:val="0"/>
                <w:bCs w:val="0"/>
                <w:sz w:val="24"/>
                <w:lang w:bidi="en-GB"/>
              </w:rPr>
              <w:t xml:space="preserve">he </w:t>
            </w:r>
            <w:hyperlink r:id="rId30" w:history="1">
              <w:r w:rsidR="00C13BE3" w:rsidRPr="0091669B">
                <w:rPr>
                  <w:rFonts w:eastAsia="Arial"/>
                  <w:b w:val="0"/>
                  <w:bCs w:val="0"/>
                  <w:color w:val="005EB8" w:themeColor="hyperlink"/>
                  <w:sz w:val="24"/>
                  <w:u w:val="single"/>
                  <w:lang w:bidi="en-GB"/>
                </w:rPr>
                <w:t>LGBT+ Foundations Hidden Figures report</w:t>
              </w:r>
            </w:hyperlink>
            <w:r w:rsidR="00FA06AD" w:rsidRPr="0091669B">
              <w:rPr>
                <w:rFonts w:eastAsia="Arial"/>
                <w:b w:val="0"/>
                <w:bCs w:val="0"/>
                <w:color w:val="005EB8" w:themeColor="hyperlink"/>
                <w:sz w:val="24"/>
                <w:u w:val="single"/>
                <w:lang w:bidi="en-GB"/>
              </w:rPr>
              <w:t>.</w:t>
            </w:r>
            <w:r w:rsidR="00C13BE3" w:rsidRPr="0091669B">
              <w:rPr>
                <w:rFonts w:eastAsia="Arial"/>
                <w:b w:val="0"/>
                <w:bCs w:val="0"/>
                <w:sz w:val="24"/>
                <w:lang w:bidi="en-GB"/>
              </w:rPr>
              <w:t xml:space="preserve"> </w:t>
            </w:r>
          </w:p>
          <w:p w14:paraId="7092E5A9" w14:textId="015A4AD7" w:rsidR="008F6ABD" w:rsidRDefault="008F6ABD" w:rsidP="00ED4E03">
            <w:pPr>
              <w:widowControl w:val="0"/>
              <w:autoSpaceDE w:val="0"/>
              <w:autoSpaceDN w:val="0"/>
              <w:adjustRightInd w:val="0"/>
              <w:spacing w:after="0" w:line="271" w:lineRule="exact"/>
              <w:rPr>
                <w:rFonts w:eastAsia="Arial"/>
                <w:sz w:val="24"/>
                <w:lang w:bidi="en-GB"/>
              </w:rPr>
            </w:pPr>
          </w:p>
          <w:p w14:paraId="6FC2DE36" w14:textId="77777777" w:rsidR="008F6ABD" w:rsidRPr="00BB1CA0" w:rsidRDefault="008F6ABD" w:rsidP="008F6ABD">
            <w:pPr>
              <w:rPr>
                <w:rStyle w:val="Hyperlink"/>
                <w:rFonts w:ascii="Arial" w:hAnsi="Arial" w:cs="Arial"/>
                <w:b w:val="0"/>
                <w:bCs w:val="0"/>
                <w:sz w:val="24"/>
              </w:rPr>
            </w:pPr>
            <w:proofErr w:type="spellStart"/>
            <w:r w:rsidRPr="00BB1CA0">
              <w:rPr>
                <w:rFonts w:ascii="Arial" w:hAnsi="Arial" w:cs="Arial"/>
                <w:b w:val="0"/>
                <w:bCs w:val="0"/>
                <w:sz w:val="24"/>
              </w:rPr>
              <w:t>Mencaps</w:t>
            </w:r>
            <w:proofErr w:type="spellEnd"/>
            <w:r w:rsidRPr="00BB1CA0">
              <w:rPr>
                <w:rFonts w:ascii="Arial" w:hAnsi="Arial" w:cs="Arial"/>
                <w:b w:val="0"/>
                <w:bCs w:val="0"/>
                <w:sz w:val="24"/>
              </w:rPr>
              <w:t xml:space="preserve"> report on Sexuality states:</w:t>
            </w:r>
            <w:hyperlink r:id="rId31" w:history="1">
              <w:r w:rsidRPr="00BB1CA0">
                <w:rPr>
                  <w:rStyle w:val="Hyperlink"/>
                  <w:rFonts w:ascii="Arial" w:hAnsi="Arial" w:cs="Arial"/>
                  <w:b w:val="0"/>
                  <w:bCs w:val="0"/>
                  <w:sz w:val="24"/>
                </w:rPr>
                <w:t xml:space="preserve"> People with a learning disability can be transgender just like anyone else. Sex education resources and campaigns for people with a learning disability should be designed with this in mind.</w:t>
              </w:r>
            </w:hyperlink>
          </w:p>
          <w:p w14:paraId="7FF5B84C" w14:textId="77777777" w:rsidR="008F6ABD" w:rsidRPr="0091669B" w:rsidRDefault="008F6ABD" w:rsidP="00ED4E03">
            <w:pPr>
              <w:widowControl w:val="0"/>
              <w:autoSpaceDE w:val="0"/>
              <w:autoSpaceDN w:val="0"/>
              <w:adjustRightInd w:val="0"/>
              <w:spacing w:after="0" w:line="271" w:lineRule="exact"/>
              <w:rPr>
                <w:rFonts w:eastAsia="Arial"/>
                <w:b w:val="0"/>
                <w:bCs w:val="0"/>
                <w:sz w:val="24"/>
                <w:lang w:bidi="en-GB"/>
              </w:rPr>
            </w:pPr>
          </w:p>
          <w:p w14:paraId="0D927DC2" w14:textId="2BDFAD6D" w:rsidR="00734016" w:rsidRPr="00AC2093" w:rsidRDefault="00640ED3" w:rsidP="00AC2093">
            <w:pPr>
              <w:rPr>
                <w:b w:val="0"/>
                <w:bCs w:val="0"/>
              </w:rPr>
            </w:pPr>
            <w:r w:rsidRPr="0091669B">
              <w:rPr>
                <w:rFonts w:ascii="Arial" w:hAnsi="Arial" w:cs="Arial"/>
                <w:b w:val="0"/>
                <w:bCs w:val="0"/>
                <w:sz w:val="24"/>
              </w:rPr>
              <w:t xml:space="preserve">We </w:t>
            </w:r>
            <w:r w:rsidR="002F661E" w:rsidRPr="0091669B">
              <w:rPr>
                <w:rFonts w:ascii="Arial" w:hAnsi="Arial" w:cs="Arial"/>
                <w:b w:val="0"/>
                <w:bCs w:val="0"/>
                <w:sz w:val="24"/>
              </w:rPr>
              <w:t xml:space="preserve">will </w:t>
            </w:r>
            <w:r w:rsidRPr="0091669B">
              <w:rPr>
                <w:rFonts w:ascii="Arial" w:hAnsi="Arial" w:cs="Arial"/>
                <w:b w:val="0"/>
                <w:bCs w:val="0"/>
                <w:sz w:val="24"/>
              </w:rPr>
              <w:t xml:space="preserve">ensure the programme </w:t>
            </w:r>
            <w:r w:rsidR="002F661E" w:rsidRPr="0091669B">
              <w:rPr>
                <w:rFonts w:ascii="Arial" w:hAnsi="Arial" w:cs="Arial"/>
                <w:b w:val="0"/>
                <w:bCs w:val="0"/>
                <w:sz w:val="24"/>
              </w:rPr>
              <w:t>is</w:t>
            </w:r>
            <w:r w:rsidRPr="0091669B">
              <w:rPr>
                <w:rFonts w:ascii="Arial" w:hAnsi="Arial" w:cs="Arial"/>
                <w:b w:val="0"/>
                <w:bCs w:val="0"/>
                <w:sz w:val="24"/>
              </w:rPr>
              <w:t xml:space="preserve"> inclusive of trans </w:t>
            </w:r>
            <w:r w:rsidR="007E46D5">
              <w:rPr>
                <w:rFonts w:ascii="Arial" w:hAnsi="Arial" w:cs="Arial"/>
                <w:b w:val="0"/>
                <w:bCs w:val="0"/>
                <w:sz w:val="24"/>
              </w:rPr>
              <w:t xml:space="preserve">and non-binary </w:t>
            </w:r>
            <w:r w:rsidRPr="0091669B">
              <w:rPr>
                <w:rFonts w:ascii="Arial" w:hAnsi="Arial" w:cs="Arial"/>
                <w:b w:val="0"/>
                <w:bCs w:val="0"/>
                <w:sz w:val="24"/>
              </w:rPr>
              <w:t>people</w:t>
            </w:r>
            <w:r w:rsidR="003D4DA2">
              <w:rPr>
                <w:rFonts w:ascii="Arial" w:hAnsi="Arial" w:cs="Arial"/>
                <w:b w:val="0"/>
                <w:bCs w:val="0"/>
                <w:sz w:val="24"/>
              </w:rPr>
              <w:t>’</w:t>
            </w:r>
            <w:r w:rsidR="002F661E" w:rsidRPr="0091669B">
              <w:rPr>
                <w:rFonts w:ascii="Arial" w:hAnsi="Arial" w:cs="Arial"/>
                <w:b w:val="0"/>
                <w:bCs w:val="0"/>
                <w:sz w:val="24"/>
              </w:rPr>
              <w:t>s needs</w:t>
            </w:r>
            <w:r w:rsidR="007E46D5">
              <w:rPr>
                <w:rFonts w:ascii="Arial" w:hAnsi="Arial" w:cs="Arial"/>
                <w:b w:val="0"/>
                <w:bCs w:val="0"/>
                <w:sz w:val="24"/>
              </w:rPr>
              <w:t xml:space="preserve">, by </w:t>
            </w:r>
            <w:r w:rsidR="00B431B7" w:rsidRPr="0091669B">
              <w:rPr>
                <w:rFonts w:ascii="Arial" w:hAnsi="Arial" w:cs="Arial"/>
                <w:b w:val="0"/>
                <w:bCs w:val="0"/>
                <w:sz w:val="24"/>
              </w:rPr>
              <w:t>draw</w:t>
            </w:r>
            <w:r w:rsidR="003D4DA2">
              <w:rPr>
                <w:rFonts w:ascii="Arial" w:hAnsi="Arial" w:cs="Arial"/>
                <w:b w:val="0"/>
                <w:bCs w:val="0"/>
                <w:sz w:val="24"/>
              </w:rPr>
              <w:t xml:space="preserve">ing on </w:t>
            </w:r>
            <w:r w:rsidR="00734016" w:rsidRPr="0091669B">
              <w:rPr>
                <w:b w:val="0"/>
                <w:bCs w:val="0"/>
                <w:sz w:val="24"/>
              </w:rPr>
              <w:t>emerging reports and guidance</w:t>
            </w:r>
            <w:r w:rsidR="00163939" w:rsidRPr="0091669B">
              <w:rPr>
                <w:b w:val="0"/>
                <w:bCs w:val="0"/>
                <w:sz w:val="24"/>
              </w:rPr>
              <w:t xml:space="preserve"> </w:t>
            </w:r>
            <w:r w:rsidR="00734016" w:rsidRPr="0091669B">
              <w:rPr>
                <w:b w:val="0"/>
                <w:bCs w:val="0"/>
                <w:sz w:val="24"/>
              </w:rPr>
              <w:t>to inform our work.</w:t>
            </w:r>
            <w:r w:rsidR="00734016">
              <w:rPr>
                <w:b w:val="0"/>
              </w:rPr>
              <w:t xml:space="preserve"> </w:t>
            </w:r>
          </w:p>
        </w:tc>
      </w:tr>
    </w:tbl>
    <w:p w14:paraId="4746A141" w14:textId="77777777" w:rsidR="006D5733" w:rsidRDefault="006D5733" w:rsidP="008A42D8"/>
    <w:tbl>
      <w:tblPr>
        <w:tblStyle w:val="GridTable4"/>
        <w:tblW w:w="0" w:type="auto"/>
        <w:tblLook w:val="04A0" w:firstRow="1" w:lastRow="0" w:firstColumn="1" w:lastColumn="0" w:noHBand="0" w:noVBand="1"/>
      </w:tblPr>
      <w:tblGrid>
        <w:gridCol w:w="2252"/>
        <w:gridCol w:w="2252"/>
        <w:gridCol w:w="2253"/>
        <w:gridCol w:w="2253"/>
      </w:tblGrid>
      <w:tr w:rsidR="007436A4" w14:paraId="1A18774B" w14:textId="77777777" w:rsidTr="000B45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0" w:type="dxa"/>
            <w:gridSpan w:val="4"/>
          </w:tcPr>
          <w:p w14:paraId="2FB3A6F3" w14:textId="4133CDA9" w:rsidR="007436A4" w:rsidRDefault="007436A4" w:rsidP="000B4549">
            <w:r>
              <w:t xml:space="preserve">Pregnancy and Maternity </w:t>
            </w:r>
          </w:p>
        </w:tc>
      </w:tr>
      <w:tr w:rsidR="007436A4" w14:paraId="40CBB246" w14:textId="77777777" w:rsidTr="000B4549">
        <w:tc>
          <w:tcPr>
            <w:cnfStyle w:val="001000000000" w:firstRow="0" w:lastRow="0" w:firstColumn="1" w:lastColumn="0" w:oddVBand="0" w:evenVBand="0" w:oddHBand="0" w:evenHBand="0" w:firstRowFirstColumn="0" w:firstRowLastColumn="0" w:lastRowFirstColumn="0" w:lastRowLastColumn="0"/>
            <w:tcW w:w="2252" w:type="dxa"/>
          </w:tcPr>
          <w:p w14:paraId="37A548DF" w14:textId="77777777" w:rsidR="007436A4" w:rsidRPr="00DA4E85" w:rsidRDefault="007436A4" w:rsidP="000B4549">
            <w:pPr>
              <w:rPr>
                <w:rStyle w:val="SubtleEmphasis"/>
                <w:i w:val="0"/>
                <w:iCs w:val="0"/>
              </w:rPr>
            </w:pPr>
            <w:r w:rsidRPr="00DA4E85">
              <w:rPr>
                <w:rStyle w:val="SubtleEmphasis"/>
                <w:i w:val="0"/>
                <w:iCs w:val="0"/>
              </w:rPr>
              <w:t>Positive Impact</w:t>
            </w:r>
          </w:p>
        </w:tc>
        <w:tc>
          <w:tcPr>
            <w:tcW w:w="2252" w:type="dxa"/>
          </w:tcPr>
          <w:p w14:paraId="5AE95792" w14:textId="77777777" w:rsidR="007436A4" w:rsidRPr="00DA4E85" w:rsidRDefault="007436A4"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Negative Impact</w:t>
            </w:r>
          </w:p>
        </w:tc>
        <w:tc>
          <w:tcPr>
            <w:tcW w:w="2253" w:type="dxa"/>
          </w:tcPr>
          <w:p w14:paraId="44D15D99" w14:textId="77777777" w:rsidR="007436A4" w:rsidRPr="00DA4E85" w:rsidRDefault="007436A4"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 xml:space="preserve">No Impact </w:t>
            </w:r>
          </w:p>
        </w:tc>
        <w:tc>
          <w:tcPr>
            <w:tcW w:w="2253" w:type="dxa"/>
          </w:tcPr>
          <w:p w14:paraId="2F007D17" w14:textId="77777777" w:rsidR="007436A4" w:rsidRPr="00DA4E85" w:rsidRDefault="007436A4"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Impact Unknown</w:t>
            </w:r>
          </w:p>
        </w:tc>
      </w:tr>
      <w:tr w:rsidR="007436A4" w14:paraId="456E1AE3" w14:textId="77777777" w:rsidTr="002173BF">
        <w:tc>
          <w:tcPr>
            <w:cnfStyle w:val="001000000000" w:firstRow="0" w:lastRow="0" w:firstColumn="1" w:lastColumn="0" w:oddVBand="0" w:evenVBand="0" w:oddHBand="0" w:evenHBand="0" w:firstRowFirstColumn="0" w:firstRowLastColumn="0" w:lastRowFirstColumn="0" w:lastRowLastColumn="0"/>
            <w:tcW w:w="2252" w:type="dxa"/>
          </w:tcPr>
          <w:p w14:paraId="6182F5E1" w14:textId="7AAE6729" w:rsidR="007436A4" w:rsidRDefault="007436A4" w:rsidP="000B4549"/>
        </w:tc>
        <w:tc>
          <w:tcPr>
            <w:tcW w:w="2252" w:type="dxa"/>
          </w:tcPr>
          <w:p w14:paraId="781F9965" w14:textId="77777777" w:rsidR="007436A4" w:rsidRDefault="007436A4" w:rsidP="000B4549">
            <w:pPr>
              <w:cnfStyle w:val="000000000000" w:firstRow="0" w:lastRow="0" w:firstColumn="0" w:lastColumn="0" w:oddVBand="0" w:evenVBand="0" w:oddHBand="0" w:evenHBand="0" w:firstRowFirstColumn="0" w:firstRowLastColumn="0" w:lastRowFirstColumn="0" w:lastRowLastColumn="0"/>
            </w:pPr>
          </w:p>
        </w:tc>
        <w:tc>
          <w:tcPr>
            <w:tcW w:w="2253" w:type="dxa"/>
          </w:tcPr>
          <w:p w14:paraId="6F4C9DAB" w14:textId="77777777" w:rsidR="007436A4" w:rsidRDefault="007436A4" w:rsidP="000B4549">
            <w:pPr>
              <w:cnfStyle w:val="000000000000" w:firstRow="0" w:lastRow="0" w:firstColumn="0" w:lastColumn="0" w:oddVBand="0" w:evenVBand="0" w:oddHBand="0" w:evenHBand="0" w:firstRowFirstColumn="0" w:firstRowLastColumn="0" w:lastRowFirstColumn="0" w:lastRowLastColumn="0"/>
            </w:pPr>
          </w:p>
        </w:tc>
        <w:tc>
          <w:tcPr>
            <w:tcW w:w="2253" w:type="dxa"/>
            <w:shd w:val="clear" w:color="auto" w:fill="92D050"/>
          </w:tcPr>
          <w:p w14:paraId="69498B33" w14:textId="0FB88E87" w:rsidR="007436A4" w:rsidRPr="002173BF" w:rsidRDefault="007436A4" w:rsidP="002173BF">
            <w:pPr>
              <w:jc w:val="center"/>
              <w:cnfStyle w:val="000000000000" w:firstRow="0" w:lastRow="0" w:firstColumn="0" w:lastColumn="0" w:oddVBand="0" w:evenVBand="0" w:oddHBand="0" w:evenHBand="0" w:firstRowFirstColumn="0" w:firstRowLastColumn="0" w:lastRowFirstColumn="0" w:lastRowLastColumn="0"/>
              <w:rPr>
                <w:b/>
              </w:rPr>
            </w:pPr>
          </w:p>
        </w:tc>
      </w:tr>
      <w:tr w:rsidR="007436A4" w14:paraId="6F320E53" w14:textId="77777777" w:rsidTr="002173BF">
        <w:trPr>
          <w:trHeight w:val="70"/>
        </w:trPr>
        <w:tc>
          <w:tcPr>
            <w:cnfStyle w:val="001000000000" w:firstRow="0" w:lastRow="0" w:firstColumn="1" w:lastColumn="0" w:oddVBand="0" w:evenVBand="0" w:oddHBand="0" w:evenHBand="0" w:firstRowFirstColumn="0" w:firstRowLastColumn="0" w:lastRowFirstColumn="0" w:lastRowLastColumn="0"/>
            <w:tcW w:w="0" w:type="dxa"/>
            <w:gridSpan w:val="4"/>
          </w:tcPr>
          <w:p w14:paraId="6135E260" w14:textId="67D96D01" w:rsidR="009822C2" w:rsidRPr="00450DCE" w:rsidRDefault="00E23EA3">
            <w:pPr>
              <w:rPr>
                <w:b w:val="0"/>
                <w:bCs w:val="0"/>
                <w:sz w:val="24"/>
              </w:rPr>
            </w:pPr>
            <w:r w:rsidRPr="00450DCE">
              <w:rPr>
                <w:b w:val="0"/>
                <w:bCs w:val="0"/>
                <w:sz w:val="24"/>
              </w:rPr>
              <w:t>There are no specific priorities within th</w:t>
            </w:r>
            <w:r w:rsidR="00F57D4C">
              <w:rPr>
                <w:b w:val="0"/>
                <w:bCs w:val="0"/>
                <w:sz w:val="24"/>
              </w:rPr>
              <w:t>is p</w:t>
            </w:r>
            <w:r w:rsidRPr="00450DCE">
              <w:rPr>
                <w:b w:val="0"/>
                <w:bCs w:val="0"/>
                <w:sz w:val="24"/>
              </w:rPr>
              <w:t>rogramme to address pregnancy and maternity for people with a LD</w:t>
            </w:r>
            <w:r w:rsidR="00D27C52">
              <w:rPr>
                <w:b w:val="0"/>
                <w:bCs w:val="0"/>
                <w:sz w:val="24"/>
              </w:rPr>
              <w:t xml:space="preserve"> in Supported Living settings.</w:t>
            </w:r>
            <w:r w:rsidRPr="00450DCE">
              <w:rPr>
                <w:b w:val="0"/>
                <w:bCs w:val="0"/>
                <w:sz w:val="24"/>
              </w:rPr>
              <w:t xml:space="preserve"> </w:t>
            </w:r>
          </w:p>
          <w:p w14:paraId="298AFBCA" w14:textId="3FCE65EA" w:rsidR="00AC2093" w:rsidRDefault="003F59B3">
            <w:r w:rsidRPr="00450DCE">
              <w:rPr>
                <w:b w:val="0"/>
                <w:bCs w:val="0"/>
                <w:sz w:val="24"/>
              </w:rPr>
              <w:t>T</w:t>
            </w:r>
            <w:r w:rsidR="00BD575E" w:rsidRPr="00450DCE">
              <w:rPr>
                <w:b w:val="0"/>
                <w:bCs w:val="0"/>
                <w:sz w:val="24"/>
              </w:rPr>
              <w:t>he Patient Safety Collaborative</w:t>
            </w:r>
            <w:r w:rsidR="00F57D4C">
              <w:rPr>
                <w:b w:val="0"/>
                <w:bCs w:val="0"/>
                <w:sz w:val="24"/>
              </w:rPr>
              <w:t>s</w:t>
            </w:r>
            <w:r w:rsidR="00BD575E" w:rsidRPr="00450DCE">
              <w:rPr>
                <w:b w:val="0"/>
                <w:bCs w:val="0"/>
                <w:sz w:val="24"/>
              </w:rPr>
              <w:t xml:space="preserve"> ha</w:t>
            </w:r>
            <w:r w:rsidR="00F57D4C">
              <w:rPr>
                <w:b w:val="0"/>
                <w:bCs w:val="0"/>
                <w:sz w:val="24"/>
              </w:rPr>
              <w:t>ve</w:t>
            </w:r>
            <w:r w:rsidR="00BD575E" w:rsidRPr="00450DCE">
              <w:rPr>
                <w:b w:val="0"/>
                <w:bCs w:val="0"/>
                <w:sz w:val="24"/>
              </w:rPr>
              <w:t xml:space="preserve"> dedicated Maternity Neonatal Service Improvement Programme (</w:t>
            </w:r>
            <w:proofErr w:type="spellStart"/>
            <w:r w:rsidR="00BD575E" w:rsidRPr="00450DCE">
              <w:rPr>
                <w:b w:val="0"/>
                <w:bCs w:val="0"/>
                <w:sz w:val="24"/>
              </w:rPr>
              <w:t>MatNeo</w:t>
            </w:r>
            <w:proofErr w:type="spellEnd"/>
            <w:r w:rsidR="00BD575E" w:rsidRPr="00450DCE">
              <w:rPr>
                <w:b w:val="0"/>
                <w:bCs w:val="0"/>
                <w:sz w:val="24"/>
              </w:rPr>
              <w:t xml:space="preserve"> SIP)</w:t>
            </w:r>
            <w:r w:rsidR="00DC713D">
              <w:rPr>
                <w:b w:val="0"/>
                <w:bCs w:val="0"/>
                <w:sz w:val="24"/>
              </w:rPr>
              <w:t>. S</w:t>
            </w:r>
            <w:r w:rsidR="00E23EA3" w:rsidRPr="00450DCE">
              <w:rPr>
                <w:b w:val="0"/>
                <w:bCs w:val="0"/>
                <w:sz w:val="24"/>
              </w:rPr>
              <w:t xml:space="preserve">hould </w:t>
            </w:r>
            <w:r w:rsidRPr="00450DCE">
              <w:rPr>
                <w:b w:val="0"/>
                <w:bCs w:val="0"/>
                <w:sz w:val="24"/>
              </w:rPr>
              <w:t xml:space="preserve">any </w:t>
            </w:r>
            <w:r w:rsidR="001A1B94">
              <w:rPr>
                <w:b w:val="0"/>
                <w:bCs w:val="0"/>
                <w:sz w:val="24"/>
              </w:rPr>
              <w:t xml:space="preserve">evidence </w:t>
            </w:r>
            <w:r w:rsidR="00E23EA3" w:rsidRPr="00450DCE">
              <w:rPr>
                <w:b w:val="0"/>
                <w:bCs w:val="0"/>
                <w:sz w:val="24"/>
              </w:rPr>
              <w:t xml:space="preserve"> </w:t>
            </w:r>
            <w:r w:rsidR="00E117FA" w:rsidRPr="00450DCE">
              <w:rPr>
                <w:b w:val="0"/>
                <w:bCs w:val="0"/>
                <w:sz w:val="24"/>
              </w:rPr>
              <w:t xml:space="preserve">arise, </w:t>
            </w:r>
            <w:r w:rsidR="00E23EA3" w:rsidRPr="00450DCE">
              <w:rPr>
                <w:b w:val="0"/>
                <w:bCs w:val="0"/>
                <w:sz w:val="24"/>
              </w:rPr>
              <w:t xml:space="preserve">we will </w:t>
            </w:r>
            <w:r w:rsidR="005B6DA2" w:rsidRPr="00450DCE">
              <w:rPr>
                <w:b w:val="0"/>
                <w:bCs w:val="0"/>
                <w:sz w:val="24"/>
              </w:rPr>
              <w:t xml:space="preserve">escalate </w:t>
            </w:r>
            <w:r w:rsidR="00773736">
              <w:rPr>
                <w:b w:val="0"/>
                <w:bCs w:val="0"/>
                <w:sz w:val="24"/>
              </w:rPr>
              <w:t>to</w:t>
            </w:r>
            <w:r w:rsidR="00E23EA3" w:rsidRPr="00450DCE">
              <w:rPr>
                <w:b w:val="0"/>
                <w:bCs w:val="0"/>
                <w:sz w:val="24"/>
              </w:rPr>
              <w:t xml:space="preserve"> the </w:t>
            </w:r>
            <w:proofErr w:type="spellStart"/>
            <w:r w:rsidR="00E23EA3" w:rsidRPr="00450DCE">
              <w:rPr>
                <w:b w:val="0"/>
                <w:bCs w:val="0"/>
                <w:sz w:val="24"/>
              </w:rPr>
              <w:t>MatNeo</w:t>
            </w:r>
            <w:proofErr w:type="spellEnd"/>
            <w:r w:rsidR="00E23EA3" w:rsidRPr="00450DCE">
              <w:rPr>
                <w:b w:val="0"/>
                <w:bCs w:val="0"/>
                <w:sz w:val="24"/>
              </w:rPr>
              <w:t xml:space="preserve"> SIP Service Improvement Lead</w:t>
            </w:r>
            <w:r w:rsidR="00FC7BA6">
              <w:rPr>
                <w:b w:val="0"/>
                <w:bCs w:val="0"/>
                <w:sz w:val="24"/>
              </w:rPr>
              <w:t>s</w:t>
            </w:r>
            <w:r w:rsidR="00E23EA3" w:rsidRPr="00450DCE">
              <w:rPr>
                <w:b w:val="0"/>
                <w:bCs w:val="0"/>
                <w:sz w:val="24"/>
              </w:rPr>
              <w:t xml:space="preserve"> </w:t>
            </w:r>
            <w:r w:rsidR="0037399A">
              <w:rPr>
                <w:b w:val="0"/>
                <w:bCs w:val="0"/>
                <w:sz w:val="24"/>
              </w:rPr>
              <w:t xml:space="preserve">and collaborate </w:t>
            </w:r>
            <w:r w:rsidR="00E23EA3" w:rsidRPr="00450DCE">
              <w:rPr>
                <w:b w:val="0"/>
                <w:bCs w:val="0"/>
                <w:sz w:val="24"/>
              </w:rPr>
              <w:t>on any improvement</w:t>
            </w:r>
            <w:r w:rsidR="002A5669">
              <w:rPr>
                <w:b w:val="0"/>
                <w:bCs w:val="0"/>
                <w:sz w:val="24"/>
              </w:rPr>
              <w:t>s identified.</w:t>
            </w:r>
            <w:r w:rsidR="00BD575E" w:rsidRPr="00450DCE">
              <w:rPr>
                <w:b w:val="0"/>
                <w:bCs w:val="0"/>
              </w:rPr>
              <w:t xml:space="preserve"> </w:t>
            </w:r>
          </w:p>
          <w:p w14:paraId="24BFDA9A" w14:textId="0496762F" w:rsidR="001A1F13" w:rsidRPr="001A1F13" w:rsidRDefault="001A1F13">
            <w:pPr>
              <w:rPr>
                <w:b w:val="0"/>
                <w:bCs w:val="0"/>
                <w:sz w:val="24"/>
              </w:rPr>
            </w:pPr>
            <w:r w:rsidRPr="001A1F13">
              <w:rPr>
                <w:b w:val="0"/>
                <w:bCs w:val="0"/>
                <w:sz w:val="24"/>
              </w:rPr>
              <w:t>Pregnancy does happen within supported living</w:t>
            </w:r>
            <w:r w:rsidR="00611BAF">
              <w:rPr>
                <w:b w:val="0"/>
                <w:bCs w:val="0"/>
                <w:sz w:val="24"/>
              </w:rPr>
              <w:t>,</w:t>
            </w:r>
            <w:r w:rsidRPr="001A1F13">
              <w:rPr>
                <w:b w:val="0"/>
                <w:bCs w:val="0"/>
                <w:sz w:val="24"/>
              </w:rPr>
              <w:t xml:space="preserve"> so this pilot </w:t>
            </w:r>
            <w:r w:rsidR="00611BAF">
              <w:rPr>
                <w:b w:val="0"/>
                <w:bCs w:val="0"/>
                <w:sz w:val="24"/>
              </w:rPr>
              <w:t xml:space="preserve">will note any </w:t>
            </w:r>
            <w:r w:rsidRPr="001A1F13">
              <w:rPr>
                <w:b w:val="0"/>
                <w:bCs w:val="0"/>
                <w:sz w:val="24"/>
              </w:rPr>
              <w:t xml:space="preserve">deterioration </w:t>
            </w:r>
            <w:r w:rsidR="00611BAF">
              <w:rPr>
                <w:b w:val="0"/>
                <w:bCs w:val="0"/>
                <w:sz w:val="24"/>
              </w:rPr>
              <w:t>for this protected group.</w:t>
            </w:r>
            <w:r w:rsidRPr="001A1F13">
              <w:rPr>
                <w:b w:val="0"/>
                <w:bCs w:val="0"/>
                <w:sz w:val="24"/>
              </w:rPr>
              <w:t xml:space="preserve"> </w:t>
            </w:r>
          </w:p>
        </w:tc>
      </w:tr>
    </w:tbl>
    <w:p w14:paraId="00D7A851" w14:textId="36AB6061" w:rsidR="00C74CCA" w:rsidRDefault="00C74CCA" w:rsidP="008A42D8"/>
    <w:tbl>
      <w:tblPr>
        <w:tblStyle w:val="GridTable4"/>
        <w:tblW w:w="0" w:type="auto"/>
        <w:tblLook w:val="04A0" w:firstRow="1" w:lastRow="0" w:firstColumn="1" w:lastColumn="0" w:noHBand="0" w:noVBand="1"/>
      </w:tblPr>
      <w:tblGrid>
        <w:gridCol w:w="2252"/>
        <w:gridCol w:w="2252"/>
        <w:gridCol w:w="2253"/>
        <w:gridCol w:w="2253"/>
      </w:tblGrid>
      <w:tr w:rsidR="007436A4" w14:paraId="5A17AAA5" w14:textId="77777777" w:rsidTr="000B45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2" w:type="dxa"/>
          </w:tcPr>
          <w:p w14:paraId="1709601B" w14:textId="7DC3A2E9" w:rsidR="007436A4" w:rsidRPr="002C3409" w:rsidRDefault="0049162F" w:rsidP="000B4549">
            <w:r w:rsidRPr="0049162F">
              <w:t xml:space="preserve">Race </w:t>
            </w:r>
          </w:p>
        </w:tc>
        <w:tc>
          <w:tcPr>
            <w:tcW w:w="2252" w:type="dxa"/>
          </w:tcPr>
          <w:p w14:paraId="5DB8BADB" w14:textId="77777777" w:rsidR="007436A4" w:rsidRPr="0049162F" w:rsidRDefault="007436A4" w:rsidP="000B4549">
            <w:pPr>
              <w:cnfStyle w:val="100000000000" w:firstRow="1" w:lastRow="0" w:firstColumn="0" w:lastColumn="0" w:oddVBand="0" w:evenVBand="0" w:oddHBand="0" w:evenHBand="0" w:firstRowFirstColumn="0" w:firstRowLastColumn="0" w:lastRowFirstColumn="0" w:lastRowLastColumn="0"/>
            </w:pPr>
          </w:p>
        </w:tc>
        <w:tc>
          <w:tcPr>
            <w:tcW w:w="2253" w:type="dxa"/>
          </w:tcPr>
          <w:p w14:paraId="12E5559A" w14:textId="77777777" w:rsidR="007436A4" w:rsidRPr="0049162F" w:rsidRDefault="007436A4" w:rsidP="000B4549">
            <w:pPr>
              <w:cnfStyle w:val="100000000000" w:firstRow="1" w:lastRow="0" w:firstColumn="0" w:lastColumn="0" w:oddVBand="0" w:evenVBand="0" w:oddHBand="0" w:evenHBand="0" w:firstRowFirstColumn="0" w:firstRowLastColumn="0" w:lastRowFirstColumn="0" w:lastRowLastColumn="0"/>
            </w:pPr>
          </w:p>
        </w:tc>
        <w:tc>
          <w:tcPr>
            <w:tcW w:w="2253" w:type="dxa"/>
          </w:tcPr>
          <w:p w14:paraId="0311B9F5" w14:textId="77777777" w:rsidR="007436A4" w:rsidRDefault="007436A4" w:rsidP="000B4549">
            <w:pPr>
              <w:cnfStyle w:val="100000000000" w:firstRow="1" w:lastRow="0" w:firstColumn="0" w:lastColumn="0" w:oddVBand="0" w:evenVBand="0" w:oddHBand="0" w:evenHBand="0" w:firstRowFirstColumn="0" w:firstRowLastColumn="0" w:lastRowFirstColumn="0" w:lastRowLastColumn="0"/>
            </w:pPr>
          </w:p>
        </w:tc>
      </w:tr>
      <w:tr w:rsidR="007436A4" w14:paraId="56FC0D2F" w14:textId="77777777" w:rsidTr="000B4549">
        <w:tc>
          <w:tcPr>
            <w:cnfStyle w:val="001000000000" w:firstRow="0" w:lastRow="0" w:firstColumn="1" w:lastColumn="0" w:oddVBand="0" w:evenVBand="0" w:oddHBand="0" w:evenHBand="0" w:firstRowFirstColumn="0" w:firstRowLastColumn="0" w:lastRowFirstColumn="0" w:lastRowLastColumn="0"/>
            <w:tcW w:w="2252" w:type="dxa"/>
          </w:tcPr>
          <w:p w14:paraId="58FA5016" w14:textId="77777777" w:rsidR="007436A4" w:rsidRPr="00DA4E85" w:rsidRDefault="007436A4" w:rsidP="000B4549">
            <w:pPr>
              <w:rPr>
                <w:rStyle w:val="SubtleEmphasis"/>
                <w:i w:val="0"/>
                <w:iCs w:val="0"/>
              </w:rPr>
            </w:pPr>
            <w:r w:rsidRPr="00DA4E85">
              <w:rPr>
                <w:rStyle w:val="SubtleEmphasis"/>
                <w:i w:val="0"/>
                <w:iCs w:val="0"/>
              </w:rPr>
              <w:t>Positive Impact</w:t>
            </w:r>
          </w:p>
        </w:tc>
        <w:tc>
          <w:tcPr>
            <w:tcW w:w="2252" w:type="dxa"/>
          </w:tcPr>
          <w:p w14:paraId="15DF4C2A" w14:textId="77777777" w:rsidR="007436A4" w:rsidRPr="00DA4E85" w:rsidRDefault="007436A4"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Negative Impact</w:t>
            </w:r>
          </w:p>
        </w:tc>
        <w:tc>
          <w:tcPr>
            <w:tcW w:w="2253" w:type="dxa"/>
          </w:tcPr>
          <w:p w14:paraId="32799783" w14:textId="77777777" w:rsidR="007436A4" w:rsidRPr="00DA4E85" w:rsidRDefault="007436A4"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 xml:space="preserve">No Impact </w:t>
            </w:r>
          </w:p>
        </w:tc>
        <w:tc>
          <w:tcPr>
            <w:tcW w:w="2253" w:type="dxa"/>
          </w:tcPr>
          <w:p w14:paraId="7DB65587" w14:textId="77777777" w:rsidR="007436A4" w:rsidRPr="00DA4E85" w:rsidRDefault="007436A4"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Impact Unknown</w:t>
            </w:r>
          </w:p>
        </w:tc>
      </w:tr>
      <w:tr w:rsidR="007436A4" w14:paraId="704C65BE" w14:textId="77777777" w:rsidTr="002173BF">
        <w:tc>
          <w:tcPr>
            <w:cnfStyle w:val="001000000000" w:firstRow="0" w:lastRow="0" w:firstColumn="1" w:lastColumn="0" w:oddVBand="0" w:evenVBand="0" w:oddHBand="0" w:evenHBand="0" w:firstRowFirstColumn="0" w:firstRowLastColumn="0" w:lastRowFirstColumn="0" w:lastRowLastColumn="0"/>
            <w:tcW w:w="2252" w:type="dxa"/>
            <w:shd w:val="clear" w:color="auto" w:fill="92D050"/>
          </w:tcPr>
          <w:p w14:paraId="1E92A8B5" w14:textId="104064D8" w:rsidR="007436A4" w:rsidRDefault="007436A4" w:rsidP="002173BF">
            <w:pPr>
              <w:jc w:val="center"/>
            </w:pPr>
          </w:p>
        </w:tc>
        <w:tc>
          <w:tcPr>
            <w:tcW w:w="2252" w:type="dxa"/>
          </w:tcPr>
          <w:p w14:paraId="7B5ED90E" w14:textId="77777777" w:rsidR="007436A4" w:rsidRDefault="007436A4" w:rsidP="000B4549">
            <w:pPr>
              <w:cnfStyle w:val="000000000000" w:firstRow="0" w:lastRow="0" w:firstColumn="0" w:lastColumn="0" w:oddVBand="0" w:evenVBand="0" w:oddHBand="0" w:evenHBand="0" w:firstRowFirstColumn="0" w:firstRowLastColumn="0" w:lastRowFirstColumn="0" w:lastRowLastColumn="0"/>
            </w:pPr>
          </w:p>
        </w:tc>
        <w:tc>
          <w:tcPr>
            <w:tcW w:w="2253" w:type="dxa"/>
          </w:tcPr>
          <w:p w14:paraId="00B9DBDC" w14:textId="77777777" w:rsidR="007436A4" w:rsidRDefault="007436A4" w:rsidP="000B4549">
            <w:pPr>
              <w:cnfStyle w:val="000000000000" w:firstRow="0" w:lastRow="0" w:firstColumn="0" w:lastColumn="0" w:oddVBand="0" w:evenVBand="0" w:oddHBand="0" w:evenHBand="0" w:firstRowFirstColumn="0" w:firstRowLastColumn="0" w:lastRowFirstColumn="0" w:lastRowLastColumn="0"/>
            </w:pPr>
          </w:p>
        </w:tc>
        <w:tc>
          <w:tcPr>
            <w:tcW w:w="2253" w:type="dxa"/>
          </w:tcPr>
          <w:p w14:paraId="75343E71" w14:textId="77777777" w:rsidR="007436A4" w:rsidRDefault="007436A4" w:rsidP="000B4549">
            <w:pPr>
              <w:cnfStyle w:val="000000000000" w:firstRow="0" w:lastRow="0" w:firstColumn="0" w:lastColumn="0" w:oddVBand="0" w:evenVBand="0" w:oddHBand="0" w:evenHBand="0" w:firstRowFirstColumn="0" w:firstRowLastColumn="0" w:lastRowFirstColumn="0" w:lastRowLastColumn="0"/>
            </w:pPr>
          </w:p>
        </w:tc>
      </w:tr>
      <w:tr w:rsidR="007436A4" w14:paraId="1F8306EF" w14:textId="77777777" w:rsidTr="00773736">
        <w:trPr>
          <w:trHeight w:val="1123"/>
        </w:trPr>
        <w:tc>
          <w:tcPr>
            <w:cnfStyle w:val="001000000000" w:firstRow="0" w:lastRow="0" w:firstColumn="1" w:lastColumn="0" w:oddVBand="0" w:evenVBand="0" w:oddHBand="0" w:evenHBand="0" w:firstRowFirstColumn="0" w:firstRowLastColumn="0" w:lastRowFirstColumn="0" w:lastRowLastColumn="0"/>
            <w:tcW w:w="0" w:type="dxa"/>
            <w:gridSpan w:val="4"/>
          </w:tcPr>
          <w:p w14:paraId="50824133" w14:textId="77777777" w:rsidR="00611BAF" w:rsidRDefault="00611BAF" w:rsidP="000B4549">
            <w:pPr>
              <w:rPr>
                <w:sz w:val="24"/>
              </w:rPr>
            </w:pPr>
            <w:r>
              <w:rPr>
                <w:b w:val="0"/>
                <w:bCs w:val="0"/>
                <w:sz w:val="24"/>
              </w:rPr>
              <w:t xml:space="preserve">This pilot will have a positive impact on people of all racial groups. </w:t>
            </w:r>
          </w:p>
          <w:p w14:paraId="3AA6AB87" w14:textId="7C5E80DB" w:rsidR="00765378" w:rsidRPr="00450DCE" w:rsidRDefault="002204A8" w:rsidP="000B4549">
            <w:pPr>
              <w:rPr>
                <w:b w:val="0"/>
                <w:bCs w:val="0"/>
                <w:sz w:val="24"/>
              </w:rPr>
            </w:pPr>
            <w:r w:rsidRPr="00450DCE">
              <w:rPr>
                <w:b w:val="0"/>
                <w:bCs w:val="0"/>
                <w:sz w:val="24"/>
              </w:rPr>
              <w:t xml:space="preserve">The 2020 </w:t>
            </w:r>
            <w:r w:rsidR="006C7BD1" w:rsidRPr="00450DCE">
              <w:rPr>
                <w:b w:val="0"/>
                <w:bCs w:val="0"/>
                <w:sz w:val="24"/>
              </w:rPr>
              <w:t xml:space="preserve">national </w:t>
            </w:r>
            <w:proofErr w:type="spellStart"/>
            <w:r w:rsidRPr="00450DCE">
              <w:rPr>
                <w:b w:val="0"/>
                <w:bCs w:val="0"/>
                <w:sz w:val="24"/>
              </w:rPr>
              <w:t>LeDeR</w:t>
            </w:r>
            <w:proofErr w:type="spellEnd"/>
            <w:r w:rsidRPr="00450DCE">
              <w:rPr>
                <w:b w:val="0"/>
                <w:bCs w:val="0"/>
                <w:sz w:val="24"/>
              </w:rPr>
              <w:t xml:space="preserve"> review </w:t>
            </w:r>
            <w:r w:rsidR="00387429" w:rsidRPr="00450DCE">
              <w:rPr>
                <w:b w:val="0"/>
                <w:bCs w:val="0"/>
                <w:sz w:val="24"/>
              </w:rPr>
              <w:t>highlighted</w:t>
            </w:r>
            <w:r w:rsidR="00765378" w:rsidRPr="00450DCE">
              <w:rPr>
                <w:b w:val="0"/>
                <w:bCs w:val="0"/>
                <w:sz w:val="24"/>
              </w:rPr>
              <w:t>:</w:t>
            </w:r>
          </w:p>
          <w:p w14:paraId="12DD6832" w14:textId="41F62664" w:rsidR="005E0708" w:rsidRPr="00450DCE" w:rsidRDefault="00E8495C" w:rsidP="00092501">
            <w:pPr>
              <w:pStyle w:val="ListParagraph"/>
              <w:numPr>
                <w:ilvl w:val="0"/>
                <w:numId w:val="20"/>
              </w:numPr>
              <w:rPr>
                <w:b w:val="0"/>
                <w:bCs w:val="0"/>
                <w:sz w:val="24"/>
              </w:rPr>
            </w:pPr>
            <w:r>
              <w:rPr>
                <w:b w:val="0"/>
                <w:bCs w:val="0"/>
                <w:sz w:val="24"/>
              </w:rPr>
              <w:t xml:space="preserve">Only </w:t>
            </w:r>
            <w:r w:rsidR="00CF370F">
              <w:rPr>
                <w:b w:val="0"/>
                <w:bCs w:val="0"/>
                <w:sz w:val="24"/>
              </w:rPr>
              <w:t xml:space="preserve">8% of deaths reported to </w:t>
            </w:r>
            <w:proofErr w:type="spellStart"/>
            <w:r w:rsidR="00CF370F">
              <w:rPr>
                <w:b w:val="0"/>
                <w:bCs w:val="0"/>
                <w:sz w:val="24"/>
              </w:rPr>
              <w:t>LeDeR</w:t>
            </w:r>
            <w:proofErr w:type="spellEnd"/>
            <w:r w:rsidR="00CF370F">
              <w:rPr>
                <w:b w:val="0"/>
                <w:bCs w:val="0"/>
                <w:sz w:val="24"/>
              </w:rPr>
              <w:t xml:space="preserve"> were </w:t>
            </w:r>
            <w:r w:rsidR="00CB0D93">
              <w:rPr>
                <w:b w:val="0"/>
                <w:bCs w:val="0"/>
                <w:sz w:val="24"/>
              </w:rPr>
              <w:t>of people from minority ethnic groups. In the general</w:t>
            </w:r>
            <w:r w:rsidR="006B2E95">
              <w:rPr>
                <w:b w:val="0"/>
                <w:bCs w:val="0"/>
                <w:sz w:val="24"/>
              </w:rPr>
              <w:t xml:space="preserve"> </w:t>
            </w:r>
            <w:r w:rsidR="00CB0D93">
              <w:rPr>
                <w:b w:val="0"/>
                <w:bCs w:val="0"/>
                <w:sz w:val="24"/>
              </w:rPr>
              <w:t xml:space="preserve">population </w:t>
            </w:r>
            <w:r w:rsidR="00755F41">
              <w:rPr>
                <w:b w:val="0"/>
                <w:bCs w:val="0"/>
                <w:sz w:val="24"/>
              </w:rPr>
              <w:t xml:space="preserve">15% of people are from minority ethnic groups. </w:t>
            </w:r>
            <w:r w:rsidR="00765378" w:rsidRPr="00450DCE">
              <w:rPr>
                <w:b w:val="0"/>
                <w:bCs w:val="0"/>
                <w:sz w:val="24"/>
              </w:rPr>
              <w:t>A</w:t>
            </w:r>
            <w:r w:rsidR="00387429" w:rsidRPr="00450DCE">
              <w:rPr>
                <w:b w:val="0"/>
                <w:bCs w:val="0"/>
                <w:sz w:val="24"/>
              </w:rPr>
              <w:t>lthough t</w:t>
            </w:r>
            <w:r w:rsidR="002204A8" w:rsidRPr="00450DCE">
              <w:rPr>
                <w:b w:val="0"/>
                <w:bCs w:val="0"/>
                <w:sz w:val="24"/>
              </w:rPr>
              <w:t>he number of deaths in some minority ethnic groups is small, these findings should be interpreted with caution.</w:t>
            </w:r>
          </w:p>
          <w:p w14:paraId="517376D0" w14:textId="1AAD7642" w:rsidR="005E0708" w:rsidRPr="00850551" w:rsidRDefault="00DD48D7" w:rsidP="00092501">
            <w:pPr>
              <w:pStyle w:val="ListParagraph"/>
              <w:numPr>
                <w:ilvl w:val="0"/>
                <w:numId w:val="20"/>
              </w:numPr>
              <w:rPr>
                <w:b w:val="0"/>
                <w:bCs w:val="0"/>
                <w:sz w:val="24"/>
              </w:rPr>
            </w:pPr>
            <w:r w:rsidRPr="00850551">
              <w:rPr>
                <w:b w:val="0"/>
                <w:bCs w:val="0"/>
                <w:sz w:val="24"/>
              </w:rPr>
              <w:t xml:space="preserve">Compared to English census data of 2011, a greater proportion of deaths of people with </w:t>
            </w:r>
            <w:r w:rsidR="007234D5">
              <w:rPr>
                <w:b w:val="0"/>
                <w:bCs w:val="0"/>
                <w:sz w:val="24"/>
              </w:rPr>
              <w:t xml:space="preserve">a </w:t>
            </w:r>
            <w:r w:rsidR="00921722" w:rsidRPr="00850551">
              <w:rPr>
                <w:b w:val="0"/>
                <w:bCs w:val="0"/>
                <w:sz w:val="24"/>
              </w:rPr>
              <w:t>LD</w:t>
            </w:r>
            <w:r w:rsidRPr="00850551">
              <w:rPr>
                <w:b w:val="0"/>
                <w:bCs w:val="0"/>
                <w:sz w:val="24"/>
              </w:rPr>
              <w:t xml:space="preserve"> </w:t>
            </w:r>
            <w:r w:rsidR="007234D5">
              <w:rPr>
                <w:b w:val="0"/>
                <w:bCs w:val="0"/>
                <w:sz w:val="24"/>
              </w:rPr>
              <w:t xml:space="preserve">are </w:t>
            </w:r>
            <w:r w:rsidRPr="00850551">
              <w:rPr>
                <w:b w:val="0"/>
                <w:bCs w:val="0"/>
                <w:sz w:val="24"/>
              </w:rPr>
              <w:t>from a white British ethnic group (92%) reported to</w:t>
            </w:r>
            <w:r w:rsidR="00313509">
              <w:rPr>
                <w:b w:val="0"/>
                <w:bCs w:val="0"/>
                <w:sz w:val="24"/>
              </w:rPr>
              <w:t xml:space="preserve"> </w:t>
            </w:r>
            <w:proofErr w:type="spellStart"/>
            <w:r w:rsidRPr="00850551">
              <w:rPr>
                <w:b w:val="0"/>
                <w:bCs w:val="0"/>
                <w:sz w:val="24"/>
              </w:rPr>
              <w:t>LeDeR</w:t>
            </w:r>
            <w:proofErr w:type="spellEnd"/>
            <w:r w:rsidR="007234D5">
              <w:rPr>
                <w:b w:val="0"/>
                <w:bCs w:val="0"/>
                <w:sz w:val="24"/>
              </w:rPr>
              <w:t>,</w:t>
            </w:r>
            <w:r w:rsidR="00830C89">
              <w:rPr>
                <w:b w:val="0"/>
                <w:bCs w:val="0"/>
                <w:sz w:val="24"/>
              </w:rPr>
              <w:t xml:space="preserve"> </w:t>
            </w:r>
            <w:r w:rsidRPr="00850551">
              <w:rPr>
                <w:b w:val="0"/>
                <w:bCs w:val="0"/>
                <w:sz w:val="24"/>
              </w:rPr>
              <w:t xml:space="preserve">than are in the general population (85.4%). </w:t>
            </w:r>
            <w:r w:rsidR="00056CB9" w:rsidRPr="00850551">
              <w:rPr>
                <w:b w:val="0"/>
                <w:bCs w:val="0"/>
                <w:sz w:val="24"/>
              </w:rPr>
              <w:t>The review said i</w:t>
            </w:r>
            <w:r w:rsidRPr="00850551">
              <w:rPr>
                <w:b w:val="0"/>
                <w:bCs w:val="0"/>
                <w:sz w:val="24"/>
              </w:rPr>
              <w:t>t is likely that this represents under-reporting of deaths of people from minority ethnic backgrounds rather than a greater proportion of deaths amongst people from white British ethnicity</w:t>
            </w:r>
            <w:r w:rsidR="0003327D" w:rsidRPr="00850551">
              <w:rPr>
                <w:b w:val="0"/>
                <w:bCs w:val="0"/>
                <w:sz w:val="24"/>
              </w:rPr>
              <w:t>.</w:t>
            </w:r>
          </w:p>
          <w:p w14:paraId="19F32111" w14:textId="7A43DF8D" w:rsidR="0003327D" w:rsidRPr="00850551" w:rsidRDefault="0003327D" w:rsidP="00092501">
            <w:pPr>
              <w:pStyle w:val="ListParagraph"/>
              <w:numPr>
                <w:ilvl w:val="0"/>
                <w:numId w:val="20"/>
              </w:numPr>
              <w:rPr>
                <w:b w:val="0"/>
                <w:bCs w:val="0"/>
                <w:sz w:val="24"/>
              </w:rPr>
            </w:pPr>
            <w:r w:rsidRPr="00850551">
              <w:rPr>
                <w:b w:val="0"/>
                <w:bCs w:val="0"/>
                <w:sz w:val="24"/>
              </w:rPr>
              <w:t>The disparity between deaths of males and females was greatest in people from Black/African/Caribbean/Black British ethnicity (60% male</w:t>
            </w:r>
            <w:r w:rsidR="002B2055">
              <w:rPr>
                <w:b w:val="0"/>
                <w:bCs w:val="0"/>
                <w:sz w:val="24"/>
              </w:rPr>
              <w:t xml:space="preserve"> and</w:t>
            </w:r>
            <w:r w:rsidRPr="00850551">
              <w:rPr>
                <w:b w:val="0"/>
                <w:bCs w:val="0"/>
                <w:sz w:val="24"/>
              </w:rPr>
              <w:t xml:space="preserve"> 40% female)</w:t>
            </w:r>
            <w:r w:rsidR="0012577B" w:rsidRPr="00850551">
              <w:rPr>
                <w:b w:val="0"/>
                <w:bCs w:val="0"/>
                <w:sz w:val="24"/>
              </w:rPr>
              <w:t>.</w:t>
            </w:r>
          </w:p>
          <w:p w14:paraId="3F0ADCC6" w14:textId="650524AE" w:rsidR="0012577B" w:rsidRPr="00507265" w:rsidRDefault="0012577B" w:rsidP="00092501">
            <w:pPr>
              <w:pStyle w:val="ListParagraph"/>
              <w:numPr>
                <w:ilvl w:val="0"/>
                <w:numId w:val="20"/>
              </w:numPr>
              <w:rPr>
                <w:b w:val="0"/>
                <w:bCs w:val="0"/>
                <w:sz w:val="24"/>
              </w:rPr>
            </w:pPr>
            <w:r w:rsidRPr="00850551">
              <w:rPr>
                <w:b w:val="0"/>
                <w:bCs w:val="0"/>
                <w:sz w:val="24"/>
              </w:rPr>
              <w:t>There were greater proportions of adults with profound and multiple learning disabilities in Asian/Asian British (21%) and Black/African/ Caribbean/Black British ethnic groups (14%) than in the white British group (7%)</w:t>
            </w:r>
            <w:r w:rsidR="0031279E" w:rsidRPr="00850551">
              <w:rPr>
                <w:b w:val="0"/>
                <w:bCs w:val="0"/>
                <w:sz w:val="24"/>
              </w:rPr>
              <w:t>.</w:t>
            </w:r>
          </w:p>
          <w:p w14:paraId="1F3165B5" w14:textId="25EC1CF8" w:rsidR="0031279E" w:rsidRPr="00507265" w:rsidRDefault="0031279E" w:rsidP="00092501">
            <w:pPr>
              <w:pStyle w:val="ListParagraph"/>
              <w:numPr>
                <w:ilvl w:val="0"/>
                <w:numId w:val="20"/>
              </w:numPr>
              <w:rPr>
                <w:b w:val="0"/>
                <w:bCs w:val="0"/>
                <w:sz w:val="24"/>
              </w:rPr>
            </w:pPr>
            <w:r w:rsidRPr="00507265">
              <w:rPr>
                <w:b w:val="0"/>
                <w:bCs w:val="0"/>
                <w:sz w:val="24"/>
              </w:rPr>
              <w:t>42% of white British people died aged 65 and over, compared to 7% of people of Asian/Asian British ethnic groups and 5% of people Black/African/Caribbean/Black British ethnicity.</w:t>
            </w:r>
          </w:p>
          <w:p w14:paraId="6E201209" w14:textId="6640AA7D" w:rsidR="0086021C" w:rsidRPr="00507265" w:rsidRDefault="0086021C" w:rsidP="00092501">
            <w:pPr>
              <w:pStyle w:val="ListParagraph"/>
              <w:numPr>
                <w:ilvl w:val="0"/>
                <w:numId w:val="20"/>
              </w:numPr>
              <w:rPr>
                <w:b w:val="0"/>
                <w:bCs w:val="0"/>
                <w:sz w:val="24"/>
              </w:rPr>
            </w:pPr>
            <w:r w:rsidRPr="00F95DF8">
              <w:rPr>
                <w:b w:val="0"/>
                <w:bCs w:val="0"/>
                <w:sz w:val="24"/>
              </w:rPr>
              <w:t>P</w:t>
            </w:r>
            <w:r w:rsidRPr="00507265">
              <w:rPr>
                <w:b w:val="0"/>
                <w:bCs w:val="0"/>
                <w:sz w:val="24"/>
              </w:rPr>
              <w:t xml:space="preserve">eople </w:t>
            </w:r>
            <w:r w:rsidR="00B34E73" w:rsidRPr="00507265">
              <w:rPr>
                <w:b w:val="0"/>
                <w:bCs w:val="0"/>
                <w:sz w:val="24"/>
              </w:rPr>
              <w:t>most likel</w:t>
            </w:r>
            <w:r w:rsidR="00176654" w:rsidRPr="00507265">
              <w:rPr>
                <w:b w:val="0"/>
                <w:bCs w:val="0"/>
                <w:sz w:val="24"/>
              </w:rPr>
              <w:t>y</w:t>
            </w:r>
            <w:r w:rsidR="00B34E73" w:rsidRPr="00507265">
              <w:rPr>
                <w:b w:val="0"/>
                <w:bCs w:val="0"/>
                <w:sz w:val="24"/>
              </w:rPr>
              <w:t xml:space="preserve"> to die at 18 – 49 years were people from the </w:t>
            </w:r>
            <w:r w:rsidR="00176654" w:rsidRPr="00507265">
              <w:rPr>
                <w:b w:val="0"/>
                <w:bCs w:val="0"/>
                <w:sz w:val="24"/>
              </w:rPr>
              <w:t xml:space="preserve">Black, </w:t>
            </w:r>
            <w:r w:rsidR="00B34E73" w:rsidRPr="00507265">
              <w:rPr>
                <w:b w:val="0"/>
                <w:bCs w:val="0"/>
                <w:sz w:val="24"/>
              </w:rPr>
              <w:t>Asian</w:t>
            </w:r>
            <w:r w:rsidR="00176654" w:rsidRPr="00507265">
              <w:rPr>
                <w:b w:val="0"/>
                <w:bCs w:val="0"/>
                <w:sz w:val="24"/>
              </w:rPr>
              <w:t>, and mixed ethnic groups.</w:t>
            </w:r>
          </w:p>
          <w:p w14:paraId="76B295FB" w14:textId="77777777" w:rsidR="00A447CE" w:rsidRPr="00507265" w:rsidRDefault="00A447CE" w:rsidP="00B30017">
            <w:pPr>
              <w:pStyle w:val="ListParagraph"/>
              <w:numPr>
                <w:ilvl w:val="0"/>
                <w:numId w:val="0"/>
              </w:numPr>
              <w:ind w:left="720"/>
              <w:rPr>
                <w:b w:val="0"/>
                <w:bCs w:val="0"/>
                <w:color w:val="312885"/>
                <w:sz w:val="24"/>
              </w:rPr>
            </w:pPr>
          </w:p>
          <w:p w14:paraId="54E9F683" w14:textId="5C17B1C4" w:rsidR="00B3410D" w:rsidRPr="00507265" w:rsidRDefault="004E5980" w:rsidP="00A447CE">
            <w:pPr>
              <w:pStyle w:val="ListParagraph"/>
              <w:numPr>
                <w:ilvl w:val="0"/>
                <w:numId w:val="18"/>
              </w:numPr>
              <w:rPr>
                <w:rStyle w:val="SubtleEmphasis"/>
                <w:b w:val="0"/>
                <w:bCs w:val="0"/>
                <w:i w:val="0"/>
                <w:iCs w:val="0"/>
                <w:color w:val="auto"/>
                <w:sz w:val="24"/>
              </w:rPr>
            </w:pPr>
            <w:r w:rsidRPr="00507265">
              <w:rPr>
                <w:rStyle w:val="SubtleEmphasis"/>
                <w:b w:val="0"/>
                <w:bCs w:val="0"/>
                <w:i w:val="0"/>
                <w:iCs w:val="0"/>
                <w:color w:val="auto"/>
                <w:sz w:val="24"/>
              </w:rPr>
              <w:lastRenderedPageBreak/>
              <w:t>The Race E</w:t>
            </w:r>
            <w:r w:rsidR="001B08B6" w:rsidRPr="00507265">
              <w:rPr>
                <w:rStyle w:val="SubtleEmphasis"/>
                <w:b w:val="0"/>
                <w:bCs w:val="0"/>
                <w:i w:val="0"/>
                <w:iCs w:val="0"/>
                <w:color w:val="auto"/>
                <w:sz w:val="24"/>
              </w:rPr>
              <w:t xml:space="preserve">quality Foundation produced this </w:t>
            </w:r>
            <w:hyperlink r:id="rId32" w:history="1">
              <w:r w:rsidR="001B08B6" w:rsidRPr="00507265">
                <w:rPr>
                  <w:rStyle w:val="Hyperlink"/>
                  <w:b w:val="0"/>
                  <w:bCs w:val="0"/>
                  <w:color w:val="auto"/>
                  <w:sz w:val="24"/>
                </w:rPr>
                <w:t>blog</w:t>
              </w:r>
              <w:r w:rsidR="003160CA" w:rsidRPr="00507265">
                <w:rPr>
                  <w:rStyle w:val="Hyperlink"/>
                  <w:b w:val="0"/>
                  <w:bCs w:val="0"/>
                  <w:color w:val="auto"/>
                  <w:sz w:val="24"/>
                </w:rPr>
                <w:t xml:space="preserve"> by Saba Salman</w:t>
              </w:r>
            </w:hyperlink>
            <w:r w:rsidR="001B08B6" w:rsidRPr="00507265">
              <w:rPr>
                <w:rStyle w:val="SubtleEmphasis"/>
                <w:b w:val="0"/>
                <w:bCs w:val="0"/>
                <w:i w:val="0"/>
                <w:iCs w:val="0"/>
                <w:color w:val="auto"/>
                <w:sz w:val="24"/>
              </w:rPr>
              <w:t xml:space="preserve"> highlighting ine</w:t>
            </w:r>
            <w:r w:rsidR="00F55555" w:rsidRPr="00507265">
              <w:rPr>
                <w:rStyle w:val="SubtleEmphasis"/>
                <w:b w:val="0"/>
                <w:bCs w:val="0"/>
                <w:i w:val="0"/>
                <w:iCs w:val="0"/>
                <w:color w:val="auto"/>
                <w:sz w:val="24"/>
              </w:rPr>
              <w:t xml:space="preserve">qualities for Black, Asian and minority ethnic people with </w:t>
            </w:r>
            <w:r w:rsidR="007234D5">
              <w:rPr>
                <w:rStyle w:val="SubtleEmphasis"/>
                <w:b w:val="0"/>
                <w:bCs w:val="0"/>
                <w:i w:val="0"/>
                <w:iCs w:val="0"/>
                <w:color w:val="auto"/>
                <w:sz w:val="24"/>
              </w:rPr>
              <w:t>a</w:t>
            </w:r>
            <w:r w:rsidR="007234D5">
              <w:rPr>
                <w:rStyle w:val="SubtleEmphasis"/>
              </w:rPr>
              <w:t xml:space="preserve"> </w:t>
            </w:r>
            <w:r w:rsidR="00F55555" w:rsidRPr="00507265">
              <w:rPr>
                <w:rStyle w:val="SubtleEmphasis"/>
                <w:b w:val="0"/>
                <w:bCs w:val="0"/>
                <w:i w:val="0"/>
                <w:iCs w:val="0"/>
                <w:color w:val="auto"/>
                <w:sz w:val="24"/>
              </w:rPr>
              <w:t>LD</w:t>
            </w:r>
            <w:r w:rsidR="00BE14A1" w:rsidRPr="00507265">
              <w:rPr>
                <w:rStyle w:val="SubtleEmphasis"/>
                <w:b w:val="0"/>
                <w:bCs w:val="0"/>
                <w:i w:val="0"/>
                <w:iCs w:val="0"/>
                <w:color w:val="auto"/>
                <w:sz w:val="24"/>
              </w:rPr>
              <w:t xml:space="preserve"> in light of the </w:t>
            </w:r>
            <w:proofErr w:type="spellStart"/>
            <w:r w:rsidR="00BE14A1" w:rsidRPr="00507265">
              <w:rPr>
                <w:rStyle w:val="SubtleEmphasis"/>
                <w:b w:val="0"/>
                <w:bCs w:val="0"/>
                <w:i w:val="0"/>
                <w:iCs w:val="0"/>
                <w:color w:val="auto"/>
                <w:sz w:val="24"/>
              </w:rPr>
              <w:t>LeDeR</w:t>
            </w:r>
            <w:proofErr w:type="spellEnd"/>
            <w:r w:rsidR="00BE14A1" w:rsidRPr="00507265">
              <w:rPr>
                <w:rStyle w:val="SubtleEmphasis"/>
                <w:b w:val="0"/>
                <w:bCs w:val="0"/>
                <w:i w:val="0"/>
                <w:iCs w:val="0"/>
                <w:color w:val="auto"/>
                <w:sz w:val="24"/>
              </w:rPr>
              <w:t xml:space="preserve"> review. </w:t>
            </w:r>
          </w:p>
          <w:p w14:paraId="7D425EC9" w14:textId="77777777" w:rsidR="00A447CE" w:rsidRPr="00507265" w:rsidRDefault="00A447CE" w:rsidP="00B30017">
            <w:pPr>
              <w:pStyle w:val="ListParagraph"/>
              <w:numPr>
                <w:ilvl w:val="0"/>
                <w:numId w:val="0"/>
              </w:numPr>
              <w:ind w:left="720"/>
              <w:rPr>
                <w:rStyle w:val="SubtleEmphasis"/>
                <w:b w:val="0"/>
                <w:bCs w:val="0"/>
                <w:i w:val="0"/>
                <w:iCs w:val="0"/>
                <w:sz w:val="24"/>
              </w:rPr>
            </w:pPr>
          </w:p>
          <w:p w14:paraId="792CD9E8" w14:textId="3991C603" w:rsidR="00840A5F" w:rsidRPr="00507265" w:rsidRDefault="00881B80" w:rsidP="00840A5F">
            <w:pPr>
              <w:pStyle w:val="ListParagraph"/>
              <w:widowControl w:val="0"/>
              <w:numPr>
                <w:ilvl w:val="0"/>
                <w:numId w:val="18"/>
              </w:numPr>
              <w:kinsoku w:val="0"/>
              <w:overflowPunct w:val="0"/>
              <w:autoSpaceDE w:val="0"/>
              <w:autoSpaceDN w:val="0"/>
              <w:spacing w:after="0" w:line="271" w:lineRule="exact"/>
              <w:rPr>
                <w:rFonts w:ascii="Arial" w:eastAsia="Arial" w:hAnsi="Arial" w:cs="Arial"/>
                <w:b w:val="0"/>
                <w:bCs w:val="0"/>
                <w:sz w:val="24"/>
                <w:lang w:eastAsia="en-GB" w:bidi="en-GB"/>
              </w:rPr>
            </w:pPr>
            <w:r w:rsidRPr="00507265">
              <w:rPr>
                <w:rFonts w:ascii="Arial" w:eastAsia="Arial" w:hAnsi="Arial" w:cs="Arial"/>
                <w:b w:val="0"/>
                <w:bCs w:val="0"/>
                <w:sz w:val="24"/>
                <w:lang w:eastAsia="en-GB" w:bidi="en-GB"/>
              </w:rPr>
              <w:t>More</w:t>
            </w:r>
            <w:r w:rsidR="00B55B81" w:rsidRPr="00507265">
              <w:rPr>
                <w:rFonts w:ascii="Arial" w:eastAsia="Arial" w:hAnsi="Arial" w:cs="Arial"/>
                <w:b w:val="0"/>
                <w:bCs w:val="0"/>
                <w:sz w:val="24"/>
                <w:lang w:eastAsia="en-GB" w:bidi="en-GB"/>
              </w:rPr>
              <w:t xml:space="preserve"> b</w:t>
            </w:r>
            <w:r w:rsidR="007A0000" w:rsidRPr="00507265">
              <w:rPr>
                <w:rFonts w:ascii="Arial" w:eastAsia="Arial" w:hAnsi="Arial" w:cs="Arial"/>
                <w:b w:val="0"/>
                <w:bCs w:val="0"/>
                <w:sz w:val="24"/>
                <w:lang w:eastAsia="en-GB" w:bidi="en-GB"/>
              </w:rPr>
              <w:t>roadly</w:t>
            </w:r>
            <w:r w:rsidR="003C3428">
              <w:rPr>
                <w:rFonts w:ascii="Arial" w:eastAsia="Arial" w:hAnsi="Arial" w:cs="Arial"/>
                <w:b w:val="0"/>
                <w:bCs w:val="0"/>
                <w:sz w:val="24"/>
                <w:lang w:eastAsia="en-GB" w:bidi="en-GB"/>
              </w:rPr>
              <w:t>,</w:t>
            </w:r>
            <w:r w:rsidR="007A0000" w:rsidRPr="00507265">
              <w:rPr>
                <w:rFonts w:ascii="Arial" w:eastAsia="Arial" w:hAnsi="Arial" w:cs="Arial"/>
                <w:b w:val="0"/>
                <w:bCs w:val="0"/>
                <w:sz w:val="24"/>
                <w:lang w:eastAsia="en-GB" w:bidi="en-GB"/>
              </w:rPr>
              <w:t xml:space="preserve"> </w:t>
            </w:r>
            <w:r w:rsidR="008B09AE" w:rsidRPr="00507265">
              <w:rPr>
                <w:rFonts w:ascii="Arial" w:eastAsia="Arial" w:hAnsi="Arial" w:cs="Arial"/>
                <w:b w:val="0"/>
                <w:bCs w:val="0"/>
                <w:sz w:val="24"/>
                <w:lang w:eastAsia="en-GB" w:bidi="en-GB"/>
              </w:rPr>
              <w:t xml:space="preserve">we are aware that </w:t>
            </w:r>
            <w:r w:rsidR="007A0000" w:rsidRPr="00507265">
              <w:rPr>
                <w:rFonts w:ascii="Arial" w:eastAsia="Arial" w:hAnsi="Arial" w:cs="Arial"/>
                <w:b w:val="0"/>
                <w:bCs w:val="0"/>
                <w:sz w:val="24"/>
                <w:lang w:eastAsia="en-GB" w:bidi="en-GB"/>
              </w:rPr>
              <w:t xml:space="preserve">certain Black, Asian and Minority Ethnic groups </w:t>
            </w:r>
            <w:r w:rsidR="00612F58" w:rsidRPr="00507265">
              <w:rPr>
                <w:rFonts w:ascii="Arial" w:eastAsia="Arial" w:hAnsi="Arial" w:cs="Arial"/>
                <w:b w:val="0"/>
                <w:bCs w:val="0"/>
                <w:sz w:val="24"/>
                <w:lang w:eastAsia="en-GB" w:bidi="en-GB"/>
              </w:rPr>
              <w:t>face</w:t>
            </w:r>
            <w:r w:rsidR="00DA4583" w:rsidRPr="00507265">
              <w:rPr>
                <w:rFonts w:ascii="Arial" w:eastAsia="Arial" w:hAnsi="Arial" w:cs="Arial"/>
                <w:b w:val="0"/>
                <w:bCs w:val="0"/>
                <w:sz w:val="24"/>
                <w:lang w:eastAsia="en-GB" w:bidi="en-GB"/>
              </w:rPr>
              <w:t xml:space="preserve"> </w:t>
            </w:r>
            <w:r w:rsidR="007F6A72" w:rsidRPr="00507265">
              <w:rPr>
                <w:rFonts w:ascii="Arial" w:eastAsia="Arial" w:hAnsi="Arial" w:cs="Arial"/>
                <w:b w:val="0"/>
                <w:bCs w:val="0"/>
                <w:sz w:val="24"/>
                <w:lang w:eastAsia="en-GB" w:bidi="en-GB"/>
              </w:rPr>
              <w:t>disproportiona</w:t>
            </w:r>
            <w:r w:rsidR="00612F58" w:rsidRPr="00507265">
              <w:rPr>
                <w:rFonts w:ascii="Arial" w:eastAsia="Arial" w:hAnsi="Arial" w:cs="Arial"/>
                <w:b w:val="0"/>
                <w:bCs w:val="0"/>
                <w:sz w:val="24"/>
                <w:lang w:eastAsia="en-GB" w:bidi="en-GB"/>
              </w:rPr>
              <w:t>te</w:t>
            </w:r>
            <w:r w:rsidR="007F6A72" w:rsidRPr="00507265">
              <w:rPr>
                <w:rFonts w:ascii="Arial" w:eastAsia="Arial" w:hAnsi="Arial" w:cs="Arial"/>
                <w:b w:val="0"/>
                <w:bCs w:val="0"/>
                <w:sz w:val="24"/>
                <w:lang w:eastAsia="en-GB" w:bidi="en-GB"/>
              </w:rPr>
              <w:t xml:space="preserve"> </w:t>
            </w:r>
            <w:r w:rsidR="00BA6CD1" w:rsidRPr="00507265">
              <w:rPr>
                <w:rFonts w:ascii="Arial" w:eastAsia="Arial" w:hAnsi="Arial" w:cs="Arial"/>
                <w:b w:val="0"/>
                <w:bCs w:val="0"/>
                <w:sz w:val="24"/>
                <w:lang w:eastAsia="en-GB" w:bidi="en-GB"/>
              </w:rPr>
              <w:t>and advers</w:t>
            </w:r>
            <w:r w:rsidR="00612F58" w:rsidRPr="00507265">
              <w:rPr>
                <w:rFonts w:ascii="Arial" w:eastAsia="Arial" w:hAnsi="Arial" w:cs="Arial"/>
                <w:b w:val="0"/>
                <w:bCs w:val="0"/>
                <w:sz w:val="24"/>
                <w:lang w:eastAsia="en-GB" w:bidi="en-GB"/>
              </w:rPr>
              <w:t xml:space="preserve">e outcomes </w:t>
            </w:r>
            <w:r w:rsidR="00BA6CD1" w:rsidRPr="00507265">
              <w:rPr>
                <w:rFonts w:ascii="Arial" w:eastAsia="Arial" w:hAnsi="Arial" w:cs="Arial"/>
                <w:b w:val="0"/>
                <w:bCs w:val="0"/>
                <w:sz w:val="24"/>
                <w:lang w:eastAsia="en-GB" w:bidi="en-GB"/>
              </w:rPr>
              <w:t xml:space="preserve">in terms of </w:t>
            </w:r>
            <w:r w:rsidR="007A0000" w:rsidRPr="00507265">
              <w:rPr>
                <w:rFonts w:ascii="Arial" w:eastAsia="Arial" w:hAnsi="Arial" w:cs="Arial"/>
                <w:b w:val="0"/>
                <w:bCs w:val="0"/>
                <w:sz w:val="24"/>
                <w:lang w:eastAsia="en-GB" w:bidi="en-GB"/>
              </w:rPr>
              <w:t>access</w:t>
            </w:r>
            <w:r w:rsidR="002E3E17" w:rsidRPr="00507265">
              <w:rPr>
                <w:rFonts w:ascii="Arial" w:eastAsia="Arial" w:hAnsi="Arial" w:cs="Arial"/>
                <w:b w:val="0"/>
                <w:bCs w:val="0"/>
                <w:sz w:val="24"/>
                <w:lang w:eastAsia="en-GB" w:bidi="en-GB"/>
              </w:rPr>
              <w:t xml:space="preserve"> to</w:t>
            </w:r>
            <w:r w:rsidR="007234D5">
              <w:rPr>
                <w:rFonts w:ascii="Arial" w:eastAsia="Arial" w:hAnsi="Arial" w:cs="Arial"/>
                <w:b w:val="0"/>
                <w:bCs w:val="0"/>
                <w:sz w:val="24"/>
                <w:lang w:eastAsia="en-GB" w:bidi="en-GB"/>
              </w:rPr>
              <w:t>,</w:t>
            </w:r>
            <w:r w:rsidR="002E3E17" w:rsidRPr="00507265">
              <w:rPr>
                <w:rFonts w:ascii="Arial" w:eastAsia="Arial" w:hAnsi="Arial" w:cs="Arial"/>
                <w:b w:val="0"/>
                <w:bCs w:val="0"/>
                <w:sz w:val="24"/>
                <w:lang w:eastAsia="en-GB" w:bidi="en-GB"/>
              </w:rPr>
              <w:t xml:space="preserve"> and </w:t>
            </w:r>
            <w:r w:rsidR="007A0000" w:rsidRPr="00507265">
              <w:rPr>
                <w:rFonts w:ascii="Arial" w:eastAsia="Arial" w:hAnsi="Arial" w:cs="Arial"/>
                <w:b w:val="0"/>
                <w:bCs w:val="0"/>
                <w:sz w:val="24"/>
                <w:lang w:eastAsia="en-GB" w:bidi="en-GB"/>
              </w:rPr>
              <w:t>experience</w:t>
            </w:r>
            <w:r w:rsidR="007234D5">
              <w:rPr>
                <w:rFonts w:ascii="Arial" w:eastAsia="Arial" w:hAnsi="Arial" w:cs="Arial"/>
                <w:b w:val="0"/>
                <w:bCs w:val="0"/>
                <w:sz w:val="24"/>
                <w:lang w:eastAsia="en-GB" w:bidi="en-GB"/>
              </w:rPr>
              <w:t>s</w:t>
            </w:r>
            <w:r w:rsidR="007A0000" w:rsidRPr="00507265">
              <w:rPr>
                <w:rFonts w:ascii="Arial" w:eastAsia="Arial" w:hAnsi="Arial" w:cs="Arial"/>
                <w:b w:val="0"/>
                <w:bCs w:val="0"/>
                <w:sz w:val="24"/>
                <w:lang w:eastAsia="en-GB" w:bidi="en-GB"/>
              </w:rPr>
              <w:t xml:space="preserve"> </w:t>
            </w:r>
            <w:r w:rsidR="00BA6CD1" w:rsidRPr="00507265">
              <w:rPr>
                <w:rFonts w:ascii="Arial" w:eastAsia="Arial" w:hAnsi="Arial" w:cs="Arial"/>
                <w:b w:val="0"/>
                <w:bCs w:val="0"/>
                <w:sz w:val="24"/>
                <w:lang w:eastAsia="en-GB" w:bidi="en-GB"/>
              </w:rPr>
              <w:t>of health</w:t>
            </w:r>
            <w:r w:rsidR="007A0000" w:rsidRPr="00507265">
              <w:rPr>
                <w:rFonts w:ascii="Arial" w:eastAsia="Arial" w:hAnsi="Arial" w:cs="Arial"/>
                <w:b w:val="0"/>
                <w:bCs w:val="0"/>
                <w:sz w:val="24"/>
                <w:lang w:eastAsia="en-GB" w:bidi="en-GB"/>
              </w:rPr>
              <w:t xml:space="preserve"> services</w:t>
            </w:r>
            <w:r w:rsidR="006826E4" w:rsidRPr="00507265">
              <w:rPr>
                <w:rFonts w:ascii="Arial" w:eastAsia="Arial" w:hAnsi="Arial" w:cs="Arial"/>
                <w:b w:val="0"/>
                <w:bCs w:val="0"/>
                <w:sz w:val="24"/>
                <w:lang w:eastAsia="en-GB" w:bidi="en-GB"/>
              </w:rPr>
              <w:t xml:space="preserve"> and outcomes</w:t>
            </w:r>
            <w:r w:rsidR="007F6A72" w:rsidRPr="00507265">
              <w:rPr>
                <w:rFonts w:ascii="Arial" w:eastAsia="Arial" w:hAnsi="Arial" w:cs="Arial"/>
                <w:b w:val="0"/>
                <w:bCs w:val="0"/>
                <w:sz w:val="24"/>
                <w:lang w:eastAsia="en-GB" w:bidi="en-GB"/>
              </w:rPr>
              <w:t xml:space="preserve"> as </w:t>
            </w:r>
            <w:r w:rsidR="00700CC4" w:rsidRPr="00507265">
              <w:rPr>
                <w:rFonts w:ascii="Arial" w:eastAsia="Arial" w:hAnsi="Arial" w:cs="Arial"/>
                <w:b w:val="0"/>
                <w:bCs w:val="0"/>
                <w:sz w:val="24"/>
                <w:lang w:eastAsia="en-GB" w:bidi="en-GB"/>
              </w:rPr>
              <w:t>highlighted in</w:t>
            </w:r>
            <w:r w:rsidR="00B77D12" w:rsidRPr="00507265">
              <w:rPr>
                <w:rFonts w:ascii="Arial" w:eastAsia="Arial" w:hAnsi="Arial" w:cs="Arial"/>
                <w:b w:val="0"/>
                <w:bCs w:val="0"/>
                <w:sz w:val="24"/>
                <w:lang w:eastAsia="en-GB" w:bidi="en-GB"/>
              </w:rPr>
              <w:t xml:space="preserve"> the </w:t>
            </w:r>
            <w:hyperlink r:id="rId33" w:history="1">
              <w:r w:rsidR="00B77D12" w:rsidRPr="00507265">
                <w:rPr>
                  <w:rStyle w:val="Hyperlink"/>
                  <w:rFonts w:ascii="Arial" w:eastAsia="Arial" w:hAnsi="Arial" w:cs="Arial"/>
                  <w:b w:val="0"/>
                  <w:bCs w:val="0"/>
                  <w:sz w:val="24"/>
                  <w:lang w:eastAsia="en-GB" w:bidi="en-GB"/>
                </w:rPr>
                <w:t>Public Health report</w:t>
              </w:r>
              <w:r w:rsidR="00F94790" w:rsidRPr="00507265">
                <w:rPr>
                  <w:rStyle w:val="Hyperlink"/>
                  <w:rFonts w:ascii="Arial" w:eastAsia="Arial" w:hAnsi="Arial" w:cs="Arial"/>
                  <w:b w:val="0"/>
                  <w:bCs w:val="0"/>
                  <w:sz w:val="24"/>
                  <w:lang w:eastAsia="en-GB" w:bidi="en-GB"/>
                </w:rPr>
                <w:t>, Beyond the data: Understanding the impact of COVID-19 on BAME groups</w:t>
              </w:r>
            </w:hyperlink>
            <w:r w:rsidR="00246643" w:rsidRPr="00507265">
              <w:rPr>
                <w:rFonts w:ascii="Arial" w:eastAsia="Arial" w:hAnsi="Arial" w:cs="Arial"/>
                <w:b w:val="0"/>
                <w:bCs w:val="0"/>
                <w:sz w:val="24"/>
                <w:lang w:eastAsia="en-GB" w:bidi="en-GB"/>
              </w:rPr>
              <w:t xml:space="preserve"> and </w:t>
            </w:r>
            <w:hyperlink r:id="rId34" w:anchor="Covid-19" w:history="1">
              <w:r w:rsidR="00246643" w:rsidRPr="00507265">
                <w:rPr>
                  <w:rStyle w:val="Hyperlink"/>
                  <w:rFonts w:ascii="Arial" w:eastAsia="Arial" w:hAnsi="Arial" w:cs="Arial"/>
                  <w:b w:val="0"/>
                  <w:bCs w:val="0"/>
                  <w:sz w:val="24"/>
                  <w:lang w:eastAsia="en-GB" w:bidi="en-GB"/>
                </w:rPr>
                <w:t xml:space="preserve">The Kings Fund Report: </w:t>
              </w:r>
              <w:r w:rsidR="003365D1" w:rsidRPr="00507265">
                <w:rPr>
                  <w:rStyle w:val="Hyperlink"/>
                  <w:rFonts w:ascii="Arial" w:eastAsia="Arial" w:hAnsi="Arial" w:cs="Arial"/>
                  <w:b w:val="0"/>
                  <w:bCs w:val="0"/>
                  <w:sz w:val="24"/>
                  <w:lang w:eastAsia="en-GB" w:bidi="en-GB"/>
                </w:rPr>
                <w:t>The health of people from ethnic minority groups in England</w:t>
              </w:r>
            </w:hyperlink>
            <w:r w:rsidR="00D5198B" w:rsidRPr="00507265">
              <w:rPr>
                <w:rFonts w:ascii="Arial" w:eastAsia="Arial" w:hAnsi="Arial" w:cs="Arial"/>
                <w:b w:val="0"/>
                <w:bCs w:val="0"/>
                <w:sz w:val="24"/>
                <w:lang w:eastAsia="en-GB" w:bidi="en-GB"/>
              </w:rPr>
              <w:t>. These finding</w:t>
            </w:r>
            <w:r w:rsidR="007234D5">
              <w:rPr>
                <w:rFonts w:ascii="Arial" w:eastAsia="Arial" w:hAnsi="Arial" w:cs="Arial"/>
                <w:b w:val="0"/>
                <w:bCs w:val="0"/>
                <w:sz w:val="24"/>
                <w:lang w:eastAsia="en-GB" w:bidi="en-GB"/>
              </w:rPr>
              <w:t>s</w:t>
            </w:r>
            <w:r w:rsidR="00D5198B" w:rsidRPr="00507265">
              <w:rPr>
                <w:rFonts w:ascii="Arial" w:eastAsia="Arial" w:hAnsi="Arial" w:cs="Arial"/>
                <w:b w:val="0"/>
                <w:bCs w:val="0"/>
                <w:sz w:val="24"/>
                <w:lang w:eastAsia="en-GB" w:bidi="en-GB"/>
              </w:rPr>
              <w:t xml:space="preserve"> will </w:t>
            </w:r>
            <w:r w:rsidR="007234D5">
              <w:rPr>
                <w:rFonts w:ascii="Arial" w:eastAsia="Arial" w:hAnsi="Arial" w:cs="Arial"/>
                <w:b w:val="0"/>
                <w:bCs w:val="0"/>
                <w:sz w:val="24"/>
                <w:lang w:eastAsia="en-GB" w:bidi="en-GB"/>
              </w:rPr>
              <w:t xml:space="preserve">also </w:t>
            </w:r>
            <w:r w:rsidR="00D5198B" w:rsidRPr="00507265">
              <w:rPr>
                <w:rFonts w:ascii="Arial" w:eastAsia="Arial" w:hAnsi="Arial" w:cs="Arial"/>
                <w:b w:val="0"/>
                <w:bCs w:val="0"/>
                <w:sz w:val="24"/>
                <w:lang w:eastAsia="en-GB" w:bidi="en-GB"/>
              </w:rPr>
              <w:t>relate to people with LD</w:t>
            </w:r>
            <w:r w:rsidR="007234D5">
              <w:rPr>
                <w:rFonts w:ascii="Arial" w:eastAsia="Arial" w:hAnsi="Arial" w:cs="Arial"/>
                <w:b w:val="0"/>
                <w:bCs w:val="0"/>
                <w:sz w:val="24"/>
                <w:lang w:eastAsia="en-GB" w:bidi="en-GB"/>
              </w:rPr>
              <w:t>s</w:t>
            </w:r>
            <w:r w:rsidR="00D5198B" w:rsidRPr="00507265">
              <w:rPr>
                <w:rFonts w:ascii="Arial" w:eastAsia="Arial" w:hAnsi="Arial" w:cs="Arial"/>
                <w:b w:val="0"/>
                <w:bCs w:val="0"/>
                <w:sz w:val="24"/>
                <w:lang w:eastAsia="en-GB" w:bidi="en-GB"/>
              </w:rPr>
              <w:t xml:space="preserve">. </w:t>
            </w:r>
          </w:p>
          <w:p w14:paraId="48B0961D" w14:textId="77777777" w:rsidR="00840A5F" w:rsidRPr="00507265" w:rsidRDefault="00840A5F" w:rsidP="00B30017">
            <w:pPr>
              <w:pStyle w:val="ListParagraph"/>
              <w:numPr>
                <w:ilvl w:val="0"/>
                <w:numId w:val="0"/>
              </w:numPr>
              <w:ind w:left="283"/>
              <w:rPr>
                <w:rFonts w:ascii="Arial" w:eastAsia="Arial" w:hAnsi="Arial" w:cs="Arial"/>
                <w:b w:val="0"/>
                <w:bCs w:val="0"/>
                <w:sz w:val="24"/>
                <w:lang w:eastAsia="en-GB" w:bidi="en-GB"/>
              </w:rPr>
            </w:pPr>
          </w:p>
          <w:p w14:paraId="19E0557D" w14:textId="5352E26A" w:rsidR="00830C89" w:rsidRPr="009B7AAB" w:rsidRDefault="00405FBC" w:rsidP="009B7AAB">
            <w:pPr>
              <w:pStyle w:val="ListParagraph"/>
              <w:widowControl w:val="0"/>
              <w:numPr>
                <w:ilvl w:val="0"/>
                <w:numId w:val="18"/>
              </w:numPr>
              <w:kinsoku w:val="0"/>
              <w:overflowPunct w:val="0"/>
              <w:autoSpaceDE w:val="0"/>
              <w:autoSpaceDN w:val="0"/>
              <w:spacing w:after="0" w:line="271" w:lineRule="exact"/>
              <w:rPr>
                <w:rFonts w:ascii="Arial" w:eastAsia="Arial" w:hAnsi="Arial" w:cs="Arial"/>
                <w:b w:val="0"/>
                <w:bCs w:val="0"/>
                <w:sz w:val="24"/>
                <w:lang w:eastAsia="en-GB" w:bidi="en-GB"/>
              </w:rPr>
            </w:pPr>
            <w:r w:rsidRPr="00507265">
              <w:rPr>
                <w:rFonts w:ascii="Arial" w:eastAsia="Arial" w:hAnsi="Arial" w:cs="Arial"/>
                <w:b w:val="0"/>
                <w:bCs w:val="0"/>
                <w:sz w:val="24"/>
                <w:lang w:eastAsia="en-GB" w:bidi="en-GB"/>
              </w:rPr>
              <w:t xml:space="preserve">NHS England and NHS Improvement have </w:t>
            </w:r>
            <w:r w:rsidR="00E64FA3">
              <w:rPr>
                <w:rFonts w:ascii="Arial" w:eastAsia="Arial" w:hAnsi="Arial" w:cs="Arial"/>
                <w:b w:val="0"/>
                <w:bCs w:val="0"/>
                <w:sz w:val="24"/>
                <w:lang w:eastAsia="en-GB" w:bidi="en-GB"/>
              </w:rPr>
              <w:t xml:space="preserve">said </w:t>
            </w:r>
            <w:r w:rsidR="00815F74" w:rsidRPr="00507265">
              <w:rPr>
                <w:rFonts w:ascii="Arial" w:eastAsia="Arial" w:hAnsi="Arial" w:cs="Arial"/>
                <w:b w:val="0"/>
                <w:bCs w:val="0"/>
                <w:sz w:val="24"/>
                <w:lang w:eastAsia="en-GB" w:bidi="en-GB"/>
              </w:rPr>
              <w:t>f</w:t>
            </w:r>
            <w:r w:rsidRPr="00507265">
              <w:rPr>
                <w:rFonts w:ascii="Arial" w:eastAsia="Arial" w:hAnsi="Arial" w:cs="Arial"/>
                <w:b w:val="0"/>
                <w:bCs w:val="0"/>
                <w:sz w:val="24"/>
                <w:lang w:eastAsia="en-GB" w:bidi="en-GB"/>
              </w:rPr>
              <w:t xml:space="preserve">urther work </w:t>
            </w:r>
            <w:r w:rsidR="00815F74" w:rsidRPr="00507265">
              <w:rPr>
                <w:rFonts w:ascii="Arial" w:eastAsia="Arial" w:hAnsi="Arial" w:cs="Arial"/>
                <w:b w:val="0"/>
                <w:bCs w:val="0"/>
                <w:sz w:val="24"/>
                <w:lang w:eastAsia="en-GB" w:bidi="en-GB"/>
              </w:rPr>
              <w:t>nee</w:t>
            </w:r>
            <w:r w:rsidR="00E64FA3">
              <w:rPr>
                <w:rFonts w:ascii="Arial" w:eastAsia="Arial" w:hAnsi="Arial" w:cs="Arial"/>
                <w:b w:val="0"/>
                <w:bCs w:val="0"/>
                <w:sz w:val="24"/>
                <w:lang w:eastAsia="en-GB" w:bidi="en-GB"/>
              </w:rPr>
              <w:t>ds to happen</w:t>
            </w:r>
            <w:r w:rsidR="00815F74" w:rsidRPr="00507265">
              <w:rPr>
                <w:rFonts w:ascii="Arial" w:eastAsia="Arial" w:hAnsi="Arial" w:cs="Arial"/>
                <w:b w:val="0"/>
                <w:bCs w:val="0"/>
                <w:sz w:val="24"/>
                <w:lang w:eastAsia="en-GB" w:bidi="en-GB"/>
              </w:rPr>
              <w:t xml:space="preserve"> regarding the </w:t>
            </w:r>
            <w:hyperlink r:id="rId35" w:history="1">
              <w:r w:rsidRPr="00507265">
                <w:rPr>
                  <w:rStyle w:val="Hyperlink"/>
                  <w:rFonts w:ascii="Arial" w:eastAsia="Arial" w:hAnsi="Arial" w:cs="Arial"/>
                  <w:b w:val="0"/>
                  <w:bCs w:val="0"/>
                  <w:sz w:val="24"/>
                  <w:lang w:eastAsia="en-GB" w:bidi="en-GB"/>
                </w:rPr>
                <w:t>d</w:t>
              </w:r>
              <w:r w:rsidR="00EA3775" w:rsidRPr="00507265">
                <w:rPr>
                  <w:rStyle w:val="Hyperlink"/>
                  <w:rFonts w:ascii="Arial" w:eastAsia="Arial" w:hAnsi="Arial" w:cs="Arial"/>
                  <w:b w:val="0"/>
                  <w:bCs w:val="0"/>
                  <w:sz w:val="24"/>
                  <w:lang w:eastAsia="en-GB" w:bidi="en-GB"/>
                </w:rPr>
                <w:t xml:space="preserve">eaths of BAME </w:t>
              </w:r>
              <w:r w:rsidR="00725D12" w:rsidRPr="00507265">
                <w:rPr>
                  <w:rStyle w:val="Hyperlink"/>
                  <w:rFonts w:ascii="Arial" w:eastAsia="Arial" w:hAnsi="Arial" w:cs="Arial"/>
                  <w:b w:val="0"/>
                  <w:bCs w:val="0"/>
                  <w:sz w:val="24"/>
                  <w:lang w:eastAsia="en-GB" w:bidi="en-GB"/>
                </w:rPr>
                <w:t>children and adults with a learning disability</w:t>
              </w:r>
            </w:hyperlink>
            <w:r w:rsidR="00725D12" w:rsidRPr="00450DCE">
              <w:rPr>
                <w:rFonts w:ascii="Arial" w:eastAsia="Arial" w:hAnsi="Arial" w:cs="Arial"/>
                <w:b w:val="0"/>
                <w:bCs w:val="0"/>
                <w:sz w:val="24"/>
                <w:lang w:eastAsia="en-GB" w:bidi="en-GB"/>
              </w:rPr>
              <w:t xml:space="preserve"> </w:t>
            </w:r>
            <w:r w:rsidR="00FE0010" w:rsidRPr="00450DCE">
              <w:rPr>
                <w:rFonts w:ascii="Arial" w:eastAsia="Arial" w:hAnsi="Arial" w:cs="Arial"/>
                <w:b w:val="0"/>
                <w:bCs w:val="0"/>
                <w:sz w:val="24"/>
                <w:lang w:eastAsia="en-GB" w:bidi="en-GB"/>
              </w:rPr>
              <w:t xml:space="preserve">following the </w:t>
            </w:r>
            <w:proofErr w:type="spellStart"/>
            <w:r w:rsidR="00725D12" w:rsidRPr="00450DCE">
              <w:rPr>
                <w:rFonts w:ascii="Arial" w:eastAsia="Arial" w:hAnsi="Arial" w:cs="Arial"/>
                <w:b w:val="0"/>
                <w:bCs w:val="0"/>
                <w:sz w:val="24"/>
                <w:lang w:eastAsia="en-GB" w:bidi="en-GB"/>
              </w:rPr>
              <w:t>LeDeR</w:t>
            </w:r>
            <w:proofErr w:type="spellEnd"/>
            <w:r w:rsidR="00725D12" w:rsidRPr="00450DCE">
              <w:rPr>
                <w:rFonts w:ascii="Arial" w:eastAsia="Arial" w:hAnsi="Arial" w:cs="Arial"/>
                <w:b w:val="0"/>
                <w:bCs w:val="0"/>
                <w:sz w:val="24"/>
                <w:lang w:eastAsia="en-GB" w:bidi="en-GB"/>
              </w:rPr>
              <w:t xml:space="preserve"> </w:t>
            </w:r>
            <w:r w:rsidR="003205DB">
              <w:rPr>
                <w:rFonts w:ascii="Arial" w:eastAsia="Arial" w:hAnsi="Arial" w:cs="Arial"/>
                <w:b w:val="0"/>
                <w:bCs w:val="0"/>
                <w:sz w:val="24"/>
                <w:lang w:eastAsia="en-GB" w:bidi="en-GB"/>
              </w:rPr>
              <w:t>r</w:t>
            </w:r>
            <w:r w:rsidR="00725D12" w:rsidRPr="00450DCE">
              <w:rPr>
                <w:rFonts w:ascii="Arial" w:eastAsia="Arial" w:hAnsi="Arial" w:cs="Arial"/>
                <w:b w:val="0"/>
                <w:bCs w:val="0"/>
                <w:sz w:val="24"/>
                <w:lang w:eastAsia="en-GB" w:bidi="en-GB"/>
              </w:rPr>
              <w:t>eview</w:t>
            </w:r>
            <w:r w:rsidR="00E64FA3">
              <w:rPr>
                <w:rFonts w:ascii="Arial" w:eastAsia="Arial" w:hAnsi="Arial" w:cs="Arial"/>
                <w:b w:val="0"/>
                <w:bCs w:val="0"/>
                <w:sz w:val="24"/>
                <w:lang w:eastAsia="en-GB" w:bidi="en-GB"/>
              </w:rPr>
              <w:t>,</w:t>
            </w:r>
            <w:r w:rsidR="00725D12" w:rsidRPr="00450DCE">
              <w:rPr>
                <w:rFonts w:ascii="Arial" w:eastAsia="Arial" w:hAnsi="Arial" w:cs="Arial"/>
                <w:b w:val="0"/>
                <w:bCs w:val="0"/>
                <w:sz w:val="24"/>
                <w:lang w:eastAsia="en-GB" w:bidi="en-GB"/>
              </w:rPr>
              <w:t xml:space="preserve"> </w:t>
            </w:r>
            <w:r w:rsidR="0067621C">
              <w:rPr>
                <w:rFonts w:ascii="Arial" w:eastAsia="Arial" w:hAnsi="Arial" w:cs="Arial"/>
                <w:b w:val="0"/>
                <w:bCs w:val="0"/>
                <w:sz w:val="24"/>
                <w:lang w:eastAsia="en-GB" w:bidi="en-GB"/>
              </w:rPr>
              <w:t xml:space="preserve">highlighting the need to identify </w:t>
            </w:r>
            <w:r w:rsidR="00EF60F0">
              <w:rPr>
                <w:rFonts w:ascii="Arial" w:eastAsia="Arial" w:hAnsi="Arial" w:cs="Arial"/>
                <w:b w:val="0"/>
                <w:bCs w:val="0"/>
                <w:sz w:val="24"/>
                <w:lang w:eastAsia="en-GB" w:bidi="en-GB"/>
              </w:rPr>
              <w:t>a Black, Asian and minority ethnic lead</w:t>
            </w:r>
            <w:r w:rsidR="00E3089B">
              <w:rPr>
                <w:rFonts w:ascii="Arial" w:eastAsia="Arial" w:hAnsi="Arial" w:cs="Arial"/>
                <w:b w:val="0"/>
                <w:bCs w:val="0"/>
                <w:sz w:val="24"/>
                <w:lang w:eastAsia="en-GB" w:bidi="en-GB"/>
              </w:rPr>
              <w:t xml:space="preserve"> </w:t>
            </w:r>
            <w:r w:rsidR="00101EF0" w:rsidRPr="00450DCE">
              <w:rPr>
                <w:rFonts w:ascii="Arial" w:eastAsia="Arial" w:hAnsi="Arial" w:cs="Arial"/>
                <w:b w:val="0"/>
                <w:bCs w:val="0"/>
                <w:sz w:val="24"/>
                <w:lang w:eastAsia="en-GB" w:bidi="en-GB"/>
              </w:rPr>
              <w:t xml:space="preserve">to improve </w:t>
            </w:r>
            <w:r w:rsidR="001379BE">
              <w:rPr>
                <w:rFonts w:ascii="Arial" w:eastAsia="Arial" w:hAnsi="Arial" w:cs="Arial"/>
                <w:b w:val="0"/>
                <w:bCs w:val="0"/>
                <w:sz w:val="24"/>
                <w:lang w:eastAsia="en-GB" w:bidi="en-GB"/>
              </w:rPr>
              <w:t xml:space="preserve">the collection and </w:t>
            </w:r>
            <w:r w:rsidR="00101EF0" w:rsidRPr="00450DCE">
              <w:rPr>
                <w:rFonts w:ascii="Arial" w:eastAsia="Arial" w:hAnsi="Arial" w:cs="Arial"/>
                <w:b w:val="0"/>
                <w:bCs w:val="0"/>
                <w:sz w:val="24"/>
                <w:lang w:eastAsia="en-GB" w:bidi="en-GB"/>
              </w:rPr>
              <w:t>reporting of deaths</w:t>
            </w:r>
            <w:r w:rsidR="00126621">
              <w:rPr>
                <w:rFonts w:ascii="Arial" w:eastAsia="Arial" w:hAnsi="Arial" w:cs="Arial"/>
                <w:b w:val="0"/>
                <w:bCs w:val="0"/>
                <w:sz w:val="24"/>
                <w:lang w:eastAsia="en-GB" w:bidi="en-GB"/>
              </w:rPr>
              <w:t>.</w:t>
            </w:r>
            <w:r w:rsidR="00101EF0" w:rsidRPr="00450DCE">
              <w:rPr>
                <w:rFonts w:ascii="Arial" w:eastAsia="Arial" w:hAnsi="Arial" w:cs="Arial"/>
                <w:b w:val="0"/>
                <w:bCs w:val="0"/>
                <w:sz w:val="24"/>
                <w:lang w:eastAsia="en-GB" w:bidi="en-GB"/>
              </w:rPr>
              <w:t xml:space="preserve"> </w:t>
            </w:r>
          </w:p>
          <w:p w14:paraId="1AEAA59E" w14:textId="3724459F" w:rsidR="009A5942" w:rsidRPr="00450DCE" w:rsidRDefault="009A5942" w:rsidP="009B7AAB">
            <w:pPr>
              <w:pStyle w:val="ListParagraph"/>
              <w:numPr>
                <w:ilvl w:val="0"/>
                <w:numId w:val="0"/>
              </w:numPr>
              <w:ind w:left="283"/>
            </w:pPr>
          </w:p>
          <w:p w14:paraId="0BB7A6B4" w14:textId="1B14D4E9" w:rsidR="00A6525A" w:rsidRPr="00773736" w:rsidRDefault="00112608" w:rsidP="00773736">
            <w:pPr>
              <w:pStyle w:val="ListParagraph"/>
              <w:numPr>
                <w:ilvl w:val="0"/>
                <w:numId w:val="15"/>
              </w:numPr>
              <w:rPr>
                <w:b w:val="0"/>
                <w:bCs w:val="0"/>
                <w:sz w:val="24"/>
              </w:rPr>
            </w:pPr>
            <w:r>
              <w:rPr>
                <w:b w:val="0"/>
                <w:bCs w:val="0"/>
                <w:sz w:val="24"/>
              </w:rPr>
              <w:t xml:space="preserve">People from different </w:t>
            </w:r>
            <w:r w:rsidR="006A75B8">
              <w:rPr>
                <w:b w:val="0"/>
                <w:bCs w:val="0"/>
                <w:sz w:val="24"/>
              </w:rPr>
              <w:t xml:space="preserve">ethnic groups may face additional language and cultural barriers </w:t>
            </w:r>
            <w:r w:rsidR="003C707A">
              <w:rPr>
                <w:b w:val="0"/>
                <w:bCs w:val="0"/>
                <w:sz w:val="24"/>
              </w:rPr>
              <w:t>when accessing health and care services and we hope that person</w:t>
            </w:r>
            <w:r w:rsidR="00B30427">
              <w:rPr>
                <w:b w:val="0"/>
                <w:bCs w:val="0"/>
                <w:sz w:val="24"/>
              </w:rPr>
              <w:t xml:space="preserve"> centred</w:t>
            </w:r>
            <w:r w:rsidR="003C707A">
              <w:rPr>
                <w:b w:val="0"/>
                <w:bCs w:val="0"/>
                <w:sz w:val="24"/>
              </w:rPr>
              <w:t xml:space="preserve"> care in Supported Living will </w:t>
            </w:r>
            <w:r w:rsidR="003205DB">
              <w:rPr>
                <w:b w:val="0"/>
                <w:bCs w:val="0"/>
                <w:sz w:val="24"/>
              </w:rPr>
              <w:t>address th</w:t>
            </w:r>
            <w:r w:rsidR="00EE1842">
              <w:rPr>
                <w:b w:val="0"/>
                <w:bCs w:val="0"/>
                <w:sz w:val="24"/>
              </w:rPr>
              <w:t>ese</w:t>
            </w:r>
            <w:r w:rsidR="003205DB">
              <w:rPr>
                <w:b w:val="0"/>
                <w:bCs w:val="0"/>
                <w:sz w:val="24"/>
              </w:rPr>
              <w:t xml:space="preserve">. </w:t>
            </w:r>
            <w:r w:rsidR="00B30427">
              <w:rPr>
                <w:b w:val="0"/>
                <w:bCs w:val="0"/>
                <w:sz w:val="24"/>
              </w:rPr>
              <w:t>The pilot will complete a</w:t>
            </w:r>
            <w:r w:rsidR="00B30427" w:rsidRPr="00450DCE">
              <w:rPr>
                <w:b w:val="0"/>
                <w:bCs w:val="0"/>
                <w:sz w:val="24"/>
              </w:rPr>
              <w:t xml:space="preserve"> </w:t>
            </w:r>
            <w:r w:rsidR="009A5942" w:rsidRPr="00450DCE">
              <w:rPr>
                <w:b w:val="0"/>
                <w:bCs w:val="0"/>
                <w:sz w:val="24"/>
              </w:rPr>
              <w:t xml:space="preserve">literature review to </w:t>
            </w:r>
            <w:r w:rsidR="00126621">
              <w:rPr>
                <w:b w:val="0"/>
                <w:bCs w:val="0"/>
                <w:sz w:val="24"/>
              </w:rPr>
              <w:t xml:space="preserve">fully understand and </w:t>
            </w:r>
            <w:r w:rsidR="009A5942" w:rsidRPr="00450DCE">
              <w:rPr>
                <w:b w:val="0"/>
                <w:bCs w:val="0"/>
                <w:sz w:val="24"/>
              </w:rPr>
              <w:t xml:space="preserve">address </w:t>
            </w:r>
            <w:r w:rsidR="00126621">
              <w:rPr>
                <w:b w:val="0"/>
                <w:bCs w:val="0"/>
                <w:sz w:val="24"/>
              </w:rPr>
              <w:t xml:space="preserve">race disparity </w:t>
            </w:r>
            <w:r w:rsidR="00C41C06">
              <w:rPr>
                <w:b w:val="0"/>
                <w:bCs w:val="0"/>
                <w:sz w:val="24"/>
              </w:rPr>
              <w:t>in this area</w:t>
            </w:r>
            <w:r w:rsidR="00B30427">
              <w:rPr>
                <w:b w:val="0"/>
                <w:bCs w:val="0"/>
                <w:sz w:val="24"/>
              </w:rPr>
              <w:t>,</w:t>
            </w:r>
            <w:r w:rsidR="00C41C06">
              <w:rPr>
                <w:b w:val="0"/>
                <w:bCs w:val="0"/>
                <w:sz w:val="24"/>
              </w:rPr>
              <w:t xml:space="preserve"> and recommendations will </w:t>
            </w:r>
            <w:r w:rsidR="00B94A6F" w:rsidRPr="00450DCE">
              <w:rPr>
                <w:b w:val="0"/>
                <w:bCs w:val="0"/>
                <w:sz w:val="24"/>
              </w:rPr>
              <w:t xml:space="preserve">inform </w:t>
            </w:r>
            <w:r w:rsidR="00CE2F40" w:rsidRPr="00450DCE">
              <w:rPr>
                <w:b w:val="0"/>
                <w:bCs w:val="0"/>
                <w:sz w:val="24"/>
              </w:rPr>
              <w:t xml:space="preserve">our work. </w:t>
            </w:r>
          </w:p>
        </w:tc>
      </w:tr>
    </w:tbl>
    <w:p w14:paraId="66CB8179" w14:textId="77777777" w:rsidR="000A2671" w:rsidRDefault="000A2671" w:rsidP="008A42D8"/>
    <w:tbl>
      <w:tblPr>
        <w:tblStyle w:val="GridTable4"/>
        <w:tblW w:w="0" w:type="auto"/>
        <w:tblLook w:val="04A0" w:firstRow="1" w:lastRow="0" w:firstColumn="1" w:lastColumn="0" w:noHBand="0" w:noVBand="1"/>
      </w:tblPr>
      <w:tblGrid>
        <w:gridCol w:w="2252"/>
        <w:gridCol w:w="2252"/>
        <w:gridCol w:w="2253"/>
        <w:gridCol w:w="2253"/>
      </w:tblGrid>
      <w:tr w:rsidR="007340A0" w14:paraId="76EE95F7" w14:textId="77777777" w:rsidTr="000B45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0" w:type="dxa"/>
            <w:gridSpan w:val="4"/>
          </w:tcPr>
          <w:p w14:paraId="4973B4DE" w14:textId="43585C30" w:rsidR="007340A0" w:rsidRDefault="007340A0" w:rsidP="000B4549">
            <w:r>
              <w:t>Religion/Belief/No Belief</w:t>
            </w:r>
          </w:p>
        </w:tc>
      </w:tr>
      <w:tr w:rsidR="007436A4" w14:paraId="1C6922CF" w14:textId="77777777" w:rsidTr="000B4549">
        <w:tc>
          <w:tcPr>
            <w:cnfStyle w:val="001000000000" w:firstRow="0" w:lastRow="0" w:firstColumn="1" w:lastColumn="0" w:oddVBand="0" w:evenVBand="0" w:oddHBand="0" w:evenHBand="0" w:firstRowFirstColumn="0" w:firstRowLastColumn="0" w:lastRowFirstColumn="0" w:lastRowLastColumn="0"/>
            <w:tcW w:w="2252" w:type="dxa"/>
          </w:tcPr>
          <w:p w14:paraId="39FC2575" w14:textId="77777777" w:rsidR="007436A4" w:rsidRPr="00DA4E85" w:rsidRDefault="007436A4" w:rsidP="000B4549">
            <w:pPr>
              <w:rPr>
                <w:rStyle w:val="SubtleEmphasis"/>
                <w:i w:val="0"/>
                <w:iCs w:val="0"/>
              </w:rPr>
            </w:pPr>
            <w:r w:rsidRPr="00DA4E85">
              <w:rPr>
                <w:rStyle w:val="SubtleEmphasis"/>
                <w:i w:val="0"/>
                <w:iCs w:val="0"/>
              </w:rPr>
              <w:t>Positive Impact</w:t>
            </w:r>
          </w:p>
        </w:tc>
        <w:tc>
          <w:tcPr>
            <w:tcW w:w="2252" w:type="dxa"/>
          </w:tcPr>
          <w:p w14:paraId="1935D5BE" w14:textId="77777777" w:rsidR="007436A4" w:rsidRPr="00DA4E85" w:rsidRDefault="007436A4"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Negative Impact</w:t>
            </w:r>
          </w:p>
        </w:tc>
        <w:tc>
          <w:tcPr>
            <w:tcW w:w="2253" w:type="dxa"/>
          </w:tcPr>
          <w:p w14:paraId="4155A481" w14:textId="77777777" w:rsidR="007436A4" w:rsidRPr="00DA4E85" w:rsidRDefault="007436A4"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 xml:space="preserve">No Impact </w:t>
            </w:r>
          </w:p>
        </w:tc>
        <w:tc>
          <w:tcPr>
            <w:tcW w:w="2253" w:type="dxa"/>
          </w:tcPr>
          <w:p w14:paraId="0D94B179" w14:textId="77777777" w:rsidR="007436A4" w:rsidRPr="00DA4E85" w:rsidRDefault="007436A4"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Impact Unknown</w:t>
            </w:r>
          </w:p>
        </w:tc>
      </w:tr>
      <w:tr w:rsidR="007436A4" w14:paraId="606BA84C" w14:textId="77777777" w:rsidTr="000D4A06">
        <w:trPr>
          <w:trHeight w:val="454"/>
        </w:trPr>
        <w:tc>
          <w:tcPr>
            <w:cnfStyle w:val="001000000000" w:firstRow="0" w:lastRow="0" w:firstColumn="1" w:lastColumn="0" w:oddVBand="0" w:evenVBand="0" w:oddHBand="0" w:evenHBand="0" w:firstRowFirstColumn="0" w:firstRowLastColumn="0" w:lastRowFirstColumn="0" w:lastRowLastColumn="0"/>
            <w:tcW w:w="0" w:type="dxa"/>
          </w:tcPr>
          <w:p w14:paraId="08692D5A" w14:textId="77777777" w:rsidR="007436A4" w:rsidRDefault="007436A4" w:rsidP="000B4549"/>
        </w:tc>
        <w:tc>
          <w:tcPr>
            <w:tcW w:w="0" w:type="dxa"/>
          </w:tcPr>
          <w:p w14:paraId="45FD9A7B" w14:textId="77777777" w:rsidR="007436A4" w:rsidRDefault="007436A4" w:rsidP="000B4549">
            <w:pPr>
              <w:cnfStyle w:val="000000000000" w:firstRow="0" w:lastRow="0" w:firstColumn="0" w:lastColumn="0" w:oddVBand="0" w:evenVBand="0" w:oddHBand="0" w:evenHBand="0" w:firstRowFirstColumn="0" w:firstRowLastColumn="0" w:lastRowFirstColumn="0" w:lastRowLastColumn="0"/>
            </w:pPr>
          </w:p>
        </w:tc>
        <w:tc>
          <w:tcPr>
            <w:tcW w:w="0" w:type="dxa"/>
          </w:tcPr>
          <w:p w14:paraId="2D1C30C9" w14:textId="77777777" w:rsidR="007436A4" w:rsidRDefault="007436A4" w:rsidP="000B4549">
            <w:pPr>
              <w:cnfStyle w:val="000000000000" w:firstRow="0" w:lastRow="0" w:firstColumn="0" w:lastColumn="0" w:oddVBand="0" w:evenVBand="0" w:oddHBand="0" w:evenHBand="0" w:firstRowFirstColumn="0" w:firstRowLastColumn="0" w:lastRowFirstColumn="0" w:lastRowLastColumn="0"/>
            </w:pPr>
          </w:p>
        </w:tc>
        <w:tc>
          <w:tcPr>
            <w:tcW w:w="0" w:type="dxa"/>
            <w:shd w:val="clear" w:color="auto" w:fill="92D050"/>
          </w:tcPr>
          <w:p w14:paraId="2D88492A" w14:textId="64F7BF17" w:rsidR="004D3C91" w:rsidRPr="00866F76" w:rsidRDefault="004D3C91" w:rsidP="000B4549">
            <w:pPr>
              <w:cnfStyle w:val="000000000000" w:firstRow="0" w:lastRow="0" w:firstColumn="0" w:lastColumn="0" w:oddVBand="0" w:evenVBand="0" w:oddHBand="0" w:evenHBand="0" w:firstRowFirstColumn="0" w:firstRowLastColumn="0" w:lastRowFirstColumn="0" w:lastRowLastColumn="0"/>
              <w:rPr>
                <w:b/>
              </w:rPr>
            </w:pPr>
          </w:p>
        </w:tc>
      </w:tr>
      <w:tr w:rsidR="007436A4" w14:paraId="649E9138" w14:textId="77777777" w:rsidTr="00FD6C98">
        <w:trPr>
          <w:trHeight w:val="1978"/>
        </w:trPr>
        <w:tc>
          <w:tcPr>
            <w:cnfStyle w:val="001000000000" w:firstRow="0" w:lastRow="0" w:firstColumn="1" w:lastColumn="0" w:oddVBand="0" w:evenVBand="0" w:oddHBand="0" w:evenHBand="0" w:firstRowFirstColumn="0" w:firstRowLastColumn="0" w:lastRowFirstColumn="0" w:lastRowLastColumn="0"/>
            <w:tcW w:w="9010" w:type="dxa"/>
            <w:gridSpan w:val="4"/>
          </w:tcPr>
          <w:p w14:paraId="7EB24738" w14:textId="2F207012" w:rsidR="00DC2C86" w:rsidRDefault="007977C5" w:rsidP="00866F76">
            <w:pPr>
              <w:rPr>
                <w:rStyle w:val="SubtleEmphasis"/>
                <w:i w:val="0"/>
                <w:iCs w:val="0"/>
                <w:color w:val="auto"/>
                <w:sz w:val="24"/>
              </w:rPr>
            </w:pPr>
            <w:r w:rsidRPr="009B7AAB">
              <w:rPr>
                <w:rStyle w:val="SubtleEmphasis"/>
                <w:b w:val="0"/>
                <w:bCs w:val="0"/>
                <w:i w:val="0"/>
                <w:iCs w:val="0"/>
                <w:color w:val="auto"/>
                <w:sz w:val="24"/>
              </w:rPr>
              <w:t>People with LD</w:t>
            </w:r>
            <w:r w:rsidR="00A206B1">
              <w:rPr>
                <w:rStyle w:val="SubtleEmphasis"/>
                <w:b w:val="0"/>
                <w:bCs w:val="0"/>
                <w:i w:val="0"/>
                <w:iCs w:val="0"/>
                <w:color w:val="auto"/>
                <w:sz w:val="24"/>
              </w:rPr>
              <w:t>s</w:t>
            </w:r>
            <w:r w:rsidRPr="009B7AAB">
              <w:rPr>
                <w:rStyle w:val="SubtleEmphasis"/>
                <w:b w:val="0"/>
                <w:bCs w:val="0"/>
                <w:i w:val="0"/>
                <w:iCs w:val="0"/>
                <w:color w:val="auto"/>
                <w:sz w:val="24"/>
              </w:rPr>
              <w:t xml:space="preserve"> will have a range of religions and beliefs, </w:t>
            </w:r>
            <w:r w:rsidR="00A6525A">
              <w:rPr>
                <w:rStyle w:val="SubtleEmphasis"/>
                <w:b w:val="0"/>
                <w:bCs w:val="0"/>
                <w:i w:val="0"/>
                <w:iCs w:val="0"/>
                <w:color w:val="auto"/>
                <w:sz w:val="24"/>
              </w:rPr>
              <w:t xml:space="preserve">or </w:t>
            </w:r>
            <w:r w:rsidRPr="009B7AAB">
              <w:rPr>
                <w:rStyle w:val="SubtleEmphasis"/>
                <w:b w:val="0"/>
                <w:bCs w:val="0"/>
                <w:i w:val="0"/>
                <w:iCs w:val="0"/>
                <w:color w:val="auto"/>
                <w:sz w:val="24"/>
              </w:rPr>
              <w:t>no belie</w:t>
            </w:r>
            <w:r w:rsidR="00A206B1">
              <w:rPr>
                <w:rStyle w:val="SubtleEmphasis"/>
                <w:b w:val="0"/>
                <w:bCs w:val="0"/>
                <w:i w:val="0"/>
                <w:iCs w:val="0"/>
                <w:color w:val="auto"/>
                <w:sz w:val="24"/>
              </w:rPr>
              <w:t>f</w:t>
            </w:r>
            <w:r w:rsidR="00CA4B66">
              <w:rPr>
                <w:rStyle w:val="SubtleEmphasis"/>
                <w:b w:val="0"/>
                <w:bCs w:val="0"/>
                <w:i w:val="0"/>
                <w:iCs w:val="0"/>
                <w:color w:val="auto"/>
                <w:sz w:val="24"/>
              </w:rPr>
              <w:t xml:space="preserve"> and this will be important for people</w:t>
            </w:r>
            <w:r w:rsidR="00E0287B">
              <w:rPr>
                <w:rStyle w:val="SubtleEmphasis"/>
                <w:b w:val="0"/>
                <w:bCs w:val="0"/>
                <w:i w:val="0"/>
                <w:iCs w:val="0"/>
                <w:color w:val="auto"/>
                <w:sz w:val="24"/>
              </w:rPr>
              <w:t xml:space="preserve"> and can have a detrimental impact if not managed well</w:t>
            </w:r>
            <w:r w:rsidR="00EB37D1">
              <w:rPr>
                <w:rStyle w:val="SubtleEmphasis"/>
                <w:b w:val="0"/>
                <w:bCs w:val="0"/>
                <w:i w:val="0"/>
                <w:iCs w:val="0"/>
                <w:color w:val="auto"/>
                <w:sz w:val="24"/>
              </w:rPr>
              <w:t>. O</w:t>
            </w:r>
            <w:r w:rsidR="00B110F8">
              <w:rPr>
                <w:rStyle w:val="SubtleEmphasis"/>
                <w:b w:val="0"/>
                <w:bCs w:val="0"/>
                <w:i w:val="0"/>
                <w:iCs w:val="0"/>
                <w:color w:val="auto"/>
                <w:sz w:val="24"/>
              </w:rPr>
              <w:t xml:space="preserve">ur work will encourage </w:t>
            </w:r>
            <w:r w:rsidR="00D91B70">
              <w:rPr>
                <w:rStyle w:val="SubtleEmphasis"/>
                <w:b w:val="0"/>
                <w:bCs w:val="0"/>
                <w:i w:val="0"/>
                <w:iCs w:val="0"/>
                <w:color w:val="auto"/>
                <w:sz w:val="24"/>
              </w:rPr>
              <w:t xml:space="preserve">the </w:t>
            </w:r>
            <w:r w:rsidR="00B110F8">
              <w:rPr>
                <w:rStyle w:val="SubtleEmphasis"/>
                <w:b w:val="0"/>
                <w:bCs w:val="0"/>
                <w:i w:val="0"/>
                <w:iCs w:val="0"/>
                <w:color w:val="auto"/>
                <w:sz w:val="24"/>
              </w:rPr>
              <w:t xml:space="preserve">personalised care </w:t>
            </w:r>
            <w:r w:rsidR="00D91B70">
              <w:rPr>
                <w:rStyle w:val="SubtleEmphasis"/>
                <w:b w:val="0"/>
                <w:bCs w:val="0"/>
                <w:i w:val="0"/>
                <w:iCs w:val="0"/>
                <w:color w:val="auto"/>
                <w:sz w:val="24"/>
              </w:rPr>
              <w:t xml:space="preserve">agenda </w:t>
            </w:r>
            <w:r w:rsidR="00B110F8">
              <w:rPr>
                <w:rStyle w:val="SubtleEmphasis"/>
                <w:b w:val="0"/>
                <w:bCs w:val="0"/>
                <w:i w:val="0"/>
                <w:iCs w:val="0"/>
                <w:color w:val="auto"/>
                <w:sz w:val="24"/>
              </w:rPr>
              <w:t xml:space="preserve">within </w:t>
            </w:r>
            <w:r w:rsidR="00C07B6A">
              <w:rPr>
                <w:rStyle w:val="SubtleEmphasis"/>
                <w:b w:val="0"/>
                <w:bCs w:val="0"/>
                <w:i w:val="0"/>
                <w:iCs w:val="0"/>
                <w:color w:val="auto"/>
                <w:sz w:val="24"/>
              </w:rPr>
              <w:t>S</w:t>
            </w:r>
            <w:r w:rsidR="00B110F8">
              <w:rPr>
                <w:rStyle w:val="SubtleEmphasis"/>
                <w:b w:val="0"/>
                <w:bCs w:val="0"/>
                <w:i w:val="0"/>
                <w:iCs w:val="0"/>
                <w:color w:val="auto"/>
                <w:sz w:val="24"/>
              </w:rPr>
              <w:t xml:space="preserve">upported </w:t>
            </w:r>
            <w:r w:rsidR="00C07B6A">
              <w:rPr>
                <w:rStyle w:val="SubtleEmphasis"/>
                <w:b w:val="0"/>
                <w:bCs w:val="0"/>
                <w:i w:val="0"/>
                <w:iCs w:val="0"/>
                <w:color w:val="auto"/>
                <w:sz w:val="24"/>
              </w:rPr>
              <w:t>L</w:t>
            </w:r>
            <w:r w:rsidR="00B110F8">
              <w:rPr>
                <w:rStyle w:val="SubtleEmphasis"/>
                <w:b w:val="0"/>
                <w:bCs w:val="0"/>
                <w:i w:val="0"/>
                <w:iCs w:val="0"/>
                <w:color w:val="auto"/>
                <w:sz w:val="24"/>
              </w:rPr>
              <w:t>iving</w:t>
            </w:r>
            <w:r w:rsidR="00C07B6A">
              <w:rPr>
                <w:rStyle w:val="SubtleEmphasis"/>
                <w:b w:val="0"/>
                <w:bCs w:val="0"/>
                <w:i w:val="0"/>
                <w:iCs w:val="0"/>
                <w:color w:val="auto"/>
                <w:sz w:val="24"/>
              </w:rPr>
              <w:t xml:space="preserve">, as this is an important </w:t>
            </w:r>
            <w:r w:rsidR="00D91B70">
              <w:rPr>
                <w:rStyle w:val="SubtleEmphasis"/>
                <w:b w:val="0"/>
                <w:bCs w:val="0"/>
                <w:i w:val="0"/>
                <w:iCs w:val="0"/>
                <w:color w:val="auto"/>
                <w:sz w:val="24"/>
              </w:rPr>
              <w:t xml:space="preserve">area </w:t>
            </w:r>
            <w:r w:rsidR="00693036">
              <w:rPr>
                <w:rStyle w:val="SubtleEmphasis"/>
                <w:b w:val="0"/>
                <w:bCs w:val="0"/>
                <w:i w:val="0"/>
                <w:iCs w:val="0"/>
                <w:color w:val="auto"/>
                <w:sz w:val="24"/>
              </w:rPr>
              <w:t xml:space="preserve">and potentially informs how </w:t>
            </w:r>
            <w:r w:rsidR="00C07B6A">
              <w:rPr>
                <w:rStyle w:val="SubtleEmphasis"/>
                <w:b w:val="0"/>
                <w:bCs w:val="0"/>
                <w:i w:val="0"/>
                <w:iCs w:val="0"/>
                <w:color w:val="auto"/>
                <w:sz w:val="24"/>
              </w:rPr>
              <w:t xml:space="preserve">people access and engage </w:t>
            </w:r>
            <w:r w:rsidR="00FD6C98" w:rsidRPr="00E0287B">
              <w:rPr>
                <w:rStyle w:val="SubtleEmphasis"/>
                <w:b w:val="0"/>
                <w:bCs w:val="0"/>
                <w:i w:val="0"/>
                <w:iCs w:val="0"/>
                <w:color w:val="auto"/>
                <w:sz w:val="24"/>
              </w:rPr>
              <w:t>w</w:t>
            </w:r>
            <w:r w:rsidR="00FD6C98" w:rsidRPr="00D102AA">
              <w:rPr>
                <w:rStyle w:val="SubtleEmphasis"/>
                <w:b w:val="0"/>
                <w:bCs w:val="0"/>
                <w:i w:val="0"/>
                <w:iCs w:val="0"/>
                <w:color w:val="auto"/>
                <w:sz w:val="24"/>
              </w:rPr>
              <w:t>ith</w:t>
            </w:r>
            <w:r w:rsidR="00FD6C98">
              <w:rPr>
                <w:rStyle w:val="SubtleEmphasis"/>
              </w:rPr>
              <w:t xml:space="preserve"> </w:t>
            </w:r>
            <w:r w:rsidR="00C07B6A">
              <w:rPr>
                <w:rStyle w:val="SubtleEmphasis"/>
                <w:b w:val="0"/>
                <w:bCs w:val="0"/>
                <w:i w:val="0"/>
                <w:iCs w:val="0"/>
                <w:color w:val="auto"/>
                <w:sz w:val="24"/>
              </w:rPr>
              <w:t xml:space="preserve">health and care services. </w:t>
            </w:r>
          </w:p>
          <w:p w14:paraId="15FEA221" w14:textId="567D9E34" w:rsidR="003445B0" w:rsidRPr="00DA4E85" w:rsidRDefault="00A14C7D" w:rsidP="00866F76">
            <w:pPr>
              <w:rPr>
                <w:b w:val="0"/>
                <w:bCs w:val="0"/>
              </w:rPr>
            </w:pPr>
            <w:r>
              <w:rPr>
                <w:rStyle w:val="SubtleEmphasis"/>
                <w:b w:val="0"/>
                <w:bCs w:val="0"/>
                <w:i w:val="0"/>
                <w:iCs w:val="0"/>
                <w:color w:val="auto"/>
                <w:sz w:val="24"/>
              </w:rPr>
              <w:t>During the course of our work, we will address any issues relating to religion</w:t>
            </w:r>
            <w:r w:rsidR="00E0287B">
              <w:rPr>
                <w:rStyle w:val="SubtleEmphasis"/>
                <w:b w:val="0"/>
                <w:bCs w:val="0"/>
                <w:i w:val="0"/>
                <w:iCs w:val="0"/>
                <w:color w:val="auto"/>
                <w:sz w:val="24"/>
              </w:rPr>
              <w:t xml:space="preserve"> and belief.</w:t>
            </w:r>
            <w:r w:rsidRPr="001379BE">
              <w:rPr>
                <w:rStyle w:val="SubtleEmphasis"/>
                <w:b w:val="0"/>
                <w:bCs w:val="0"/>
                <w:i w:val="0"/>
                <w:iCs w:val="0"/>
                <w:color w:val="auto"/>
                <w:sz w:val="24"/>
              </w:rPr>
              <w:t xml:space="preserve"> </w:t>
            </w:r>
          </w:p>
        </w:tc>
      </w:tr>
    </w:tbl>
    <w:p w14:paraId="678691A5" w14:textId="77777777" w:rsidR="003445B0" w:rsidRDefault="003445B0" w:rsidP="008A42D8"/>
    <w:tbl>
      <w:tblPr>
        <w:tblStyle w:val="GridTable4"/>
        <w:tblW w:w="0" w:type="auto"/>
        <w:tblLook w:val="04A0" w:firstRow="1" w:lastRow="0" w:firstColumn="1" w:lastColumn="0" w:noHBand="0" w:noVBand="1"/>
      </w:tblPr>
      <w:tblGrid>
        <w:gridCol w:w="2252"/>
        <w:gridCol w:w="2252"/>
        <w:gridCol w:w="2253"/>
        <w:gridCol w:w="2253"/>
      </w:tblGrid>
      <w:tr w:rsidR="007340A0" w14:paraId="20AED2B0" w14:textId="77777777" w:rsidTr="000B45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2" w:type="dxa"/>
          </w:tcPr>
          <w:p w14:paraId="70A89F18" w14:textId="6DE8265F" w:rsidR="007340A0" w:rsidRDefault="007340A0" w:rsidP="000B4549">
            <w:r>
              <w:t>Sex</w:t>
            </w:r>
          </w:p>
        </w:tc>
        <w:tc>
          <w:tcPr>
            <w:tcW w:w="2252" w:type="dxa"/>
          </w:tcPr>
          <w:p w14:paraId="0FEC50AF" w14:textId="77777777" w:rsidR="007340A0" w:rsidRDefault="007340A0" w:rsidP="000B4549">
            <w:pPr>
              <w:cnfStyle w:val="100000000000" w:firstRow="1" w:lastRow="0" w:firstColumn="0" w:lastColumn="0" w:oddVBand="0" w:evenVBand="0" w:oddHBand="0" w:evenHBand="0" w:firstRowFirstColumn="0" w:firstRowLastColumn="0" w:lastRowFirstColumn="0" w:lastRowLastColumn="0"/>
            </w:pPr>
          </w:p>
        </w:tc>
        <w:tc>
          <w:tcPr>
            <w:tcW w:w="2253" w:type="dxa"/>
          </w:tcPr>
          <w:p w14:paraId="77E011E0" w14:textId="77777777" w:rsidR="007340A0" w:rsidRDefault="007340A0" w:rsidP="000B4549">
            <w:pPr>
              <w:cnfStyle w:val="100000000000" w:firstRow="1" w:lastRow="0" w:firstColumn="0" w:lastColumn="0" w:oddVBand="0" w:evenVBand="0" w:oddHBand="0" w:evenHBand="0" w:firstRowFirstColumn="0" w:firstRowLastColumn="0" w:lastRowFirstColumn="0" w:lastRowLastColumn="0"/>
            </w:pPr>
          </w:p>
        </w:tc>
        <w:tc>
          <w:tcPr>
            <w:tcW w:w="2253" w:type="dxa"/>
          </w:tcPr>
          <w:p w14:paraId="6A1AC971" w14:textId="77777777" w:rsidR="007340A0" w:rsidRDefault="007340A0" w:rsidP="000B4549">
            <w:pPr>
              <w:cnfStyle w:val="100000000000" w:firstRow="1" w:lastRow="0" w:firstColumn="0" w:lastColumn="0" w:oddVBand="0" w:evenVBand="0" w:oddHBand="0" w:evenHBand="0" w:firstRowFirstColumn="0" w:firstRowLastColumn="0" w:lastRowFirstColumn="0" w:lastRowLastColumn="0"/>
            </w:pPr>
          </w:p>
        </w:tc>
      </w:tr>
      <w:tr w:rsidR="007340A0" w14:paraId="5B3324FC" w14:textId="77777777" w:rsidTr="000B4549">
        <w:tc>
          <w:tcPr>
            <w:cnfStyle w:val="001000000000" w:firstRow="0" w:lastRow="0" w:firstColumn="1" w:lastColumn="0" w:oddVBand="0" w:evenVBand="0" w:oddHBand="0" w:evenHBand="0" w:firstRowFirstColumn="0" w:firstRowLastColumn="0" w:lastRowFirstColumn="0" w:lastRowLastColumn="0"/>
            <w:tcW w:w="2252" w:type="dxa"/>
          </w:tcPr>
          <w:p w14:paraId="6DD56D38" w14:textId="77777777" w:rsidR="007340A0" w:rsidRPr="00DA4E85" w:rsidRDefault="007340A0" w:rsidP="000B4549">
            <w:pPr>
              <w:rPr>
                <w:rStyle w:val="SubtleEmphasis"/>
                <w:i w:val="0"/>
                <w:iCs w:val="0"/>
              </w:rPr>
            </w:pPr>
            <w:r w:rsidRPr="00DA4E85">
              <w:rPr>
                <w:rStyle w:val="SubtleEmphasis"/>
                <w:i w:val="0"/>
                <w:iCs w:val="0"/>
              </w:rPr>
              <w:t>Positive Impact</w:t>
            </w:r>
          </w:p>
        </w:tc>
        <w:tc>
          <w:tcPr>
            <w:tcW w:w="2252" w:type="dxa"/>
          </w:tcPr>
          <w:p w14:paraId="2FCC01E5" w14:textId="77777777" w:rsidR="007340A0" w:rsidRPr="00DA4E85" w:rsidRDefault="007340A0"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Negative Impact</w:t>
            </w:r>
          </w:p>
        </w:tc>
        <w:tc>
          <w:tcPr>
            <w:tcW w:w="2253" w:type="dxa"/>
          </w:tcPr>
          <w:p w14:paraId="40716E1B" w14:textId="77777777" w:rsidR="007340A0" w:rsidRPr="00DA4E85" w:rsidRDefault="007340A0"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 xml:space="preserve">No Impact </w:t>
            </w:r>
          </w:p>
        </w:tc>
        <w:tc>
          <w:tcPr>
            <w:tcW w:w="2253" w:type="dxa"/>
          </w:tcPr>
          <w:p w14:paraId="5A99D953" w14:textId="77777777" w:rsidR="007340A0" w:rsidRPr="00DA4E85" w:rsidRDefault="007340A0"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Impact Unknown</w:t>
            </w:r>
          </w:p>
        </w:tc>
      </w:tr>
      <w:tr w:rsidR="007340A0" w14:paraId="050B16AC" w14:textId="77777777" w:rsidTr="003A3BA5">
        <w:tc>
          <w:tcPr>
            <w:cnfStyle w:val="001000000000" w:firstRow="0" w:lastRow="0" w:firstColumn="1" w:lastColumn="0" w:oddVBand="0" w:evenVBand="0" w:oddHBand="0" w:evenHBand="0" w:firstRowFirstColumn="0" w:firstRowLastColumn="0" w:lastRowFirstColumn="0" w:lastRowLastColumn="0"/>
            <w:tcW w:w="2252" w:type="dxa"/>
            <w:shd w:val="clear" w:color="auto" w:fill="92D050"/>
          </w:tcPr>
          <w:p w14:paraId="541EBD99" w14:textId="59192AA3" w:rsidR="007340A0" w:rsidRDefault="007340A0" w:rsidP="000B4549"/>
        </w:tc>
        <w:tc>
          <w:tcPr>
            <w:tcW w:w="2252" w:type="dxa"/>
          </w:tcPr>
          <w:p w14:paraId="3A5C7F8F" w14:textId="77777777" w:rsidR="007340A0" w:rsidRDefault="007340A0" w:rsidP="000B4549">
            <w:pPr>
              <w:cnfStyle w:val="000000000000" w:firstRow="0" w:lastRow="0" w:firstColumn="0" w:lastColumn="0" w:oddVBand="0" w:evenVBand="0" w:oddHBand="0" w:evenHBand="0" w:firstRowFirstColumn="0" w:firstRowLastColumn="0" w:lastRowFirstColumn="0" w:lastRowLastColumn="0"/>
            </w:pPr>
          </w:p>
        </w:tc>
        <w:tc>
          <w:tcPr>
            <w:tcW w:w="2253" w:type="dxa"/>
          </w:tcPr>
          <w:p w14:paraId="099656C9" w14:textId="4EE8D70C" w:rsidR="007340A0" w:rsidRPr="00866F76" w:rsidRDefault="007340A0" w:rsidP="000B4549">
            <w:pPr>
              <w:cnfStyle w:val="000000000000" w:firstRow="0" w:lastRow="0" w:firstColumn="0" w:lastColumn="0" w:oddVBand="0" w:evenVBand="0" w:oddHBand="0" w:evenHBand="0" w:firstRowFirstColumn="0" w:firstRowLastColumn="0" w:lastRowFirstColumn="0" w:lastRowLastColumn="0"/>
              <w:rPr>
                <w:b/>
              </w:rPr>
            </w:pPr>
          </w:p>
        </w:tc>
        <w:tc>
          <w:tcPr>
            <w:tcW w:w="2253" w:type="dxa"/>
          </w:tcPr>
          <w:p w14:paraId="678C1B95" w14:textId="43457CA3" w:rsidR="007340A0" w:rsidRDefault="007340A0" w:rsidP="000B4549">
            <w:pPr>
              <w:cnfStyle w:val="000000000000" w:firstRow="0" w:lastRow="0" w:firstColumn="0" w:lastColumn="0" w:oddVBand="0" w:evenVBand="0" w:oddHBand="0" w:evenHBand="0" w:firstRowFirstColumn="0" w:firstRowLastColumn="0" w:lastRowFirstColumn="0" w:lastRowLastColumn="0"/>
            </w:pPr>
          </w:p>
        </w:tc>
      </w:tr>
      <w:tr w:rsidR="007340A0" w14:paraId="10AD61FF" w14:textId="77777777" w:rsidTr="00BD4E1F">
        <w:trPr>
          <w:trHeight w:val="4740"/>
        </w:trPr>
        <w:tc>
          <w:tcPr>
            <w:cnfStyle w:val="001000000000" w:firstRow="0" w:lastRow="0" w:firstColumn="1" w:lastColumn="0" w:oddVBand="0" w:evenVBand="0" w:oddHBand="0" w:evenHBand="0" w:firstRowFirstColumn="0" w:firstRowLastColumn="0" w:lastRowFirstColumn="0" w:lastRowLastColumn="0"/>
            <w:tcW w:w="0" w:type="dxa"/>
            <w:gridSpan w:val="4"/>
          </w:tcPr>
          <w:p w14:paraId="31DCF7A6" w14:textId="3923C572" w:rsidR="009A5942" w:rsidRPr="00CD0626" w:rsidRDefault="003445B0" w:rsidP="000B4549">
            <w:pPr>
              <w:rPr>
                <w:rStyle w:val="SubtleEmphasis"/>
                <w:b w:val="0"/>
                <w:bCs w:val="0"/>
                <w:i w:val="0"/>
                <w:iCs w:val="0"/>
                <w:color w:val="auto"/>
                <w:sz w:val="24"/>
              </w:rPr>
            </w:pPr>
            <w:r w:rsidRPr="00D72153">
              <w:rPr>
                <w:rStyle w:val="SubtleEmphasis"/>
                <w:b w:val="0"/>
                <w:bCs w:val="0"/>
                <w:i w:val="0"/>
                <w:iCs w:val="0"/>
                <w:color w:val="auto"/>
                <w:sz w:val="24"/>
              </w:rPr>
              <w:lastRenderedPageBreak/>
              <w:t>Th</w:t>
            </w:r>
            <w:r w:rsidR="001379BE">
              <w:rPr>
                <w:rStyle w:val="SubtleEmphasis"/>
                <w:b w:val="0"/>
                <w:bCs w:val="0"/>
                <w:i w:val="0"/>
                <w:iCs w:val="0"/>
                <w:color w:val="auto"/>
                <w:sz w:val="24"/>
              </w:rPr>
              <w:t>is</w:t>
            </w:r>
            <w:r w:rsidRPr="00D72153">
              <w:rPr>
                <w:rStyle w:val="SubtleEmphasis"/>
                <w:b w:val="0"/>
                <w:bCs w:val="0"/>
                <w:i w:val="0"/>
                <w:iCs w:val="0"/>
                <w:color w:val="auto"/>
                <w:sz w:val="24"/>
              </w:rPr>
              <w:t xml:space="preserve"> programme will</w:t>
            </w:r>
            <w:r w:rsidRPr="00CD0626">
              <w:rPr>
                <w:rStyle w:val="SubtleEmphasis"/>
                <w:b w:val="0"/>
                <w:bCs w:val="0"/>
                <w:i w:val="0"/>
                <w:iCs w:val="0"/>
                <w:color w:val="auto"/>
                <w:sz w:val="24"/>
              </w:rPr>
              <w:t xml:space="preserve"> </w:t>
            </w:r>
            <w:r w:rsidR="00402DAF" w:rsidRPr="00CD0626">
              <w:rPr>
                <w:rStyle w:val="SubtleEmphasis"/>
                <w:b w:val="0"/>
                <w:bCs w:val="0"/>
                <w:i w:val="0"/>
                <w:iCs w:val="0"/>
                <w:color w:val="auto"/>
                <w:sz w:val="24"/>
              </w:rPr>
              <w:t>benefit</w:t>
            </w:r>
            <w:r w:rsidR="00402DAF" w:rsidRPr="00CD0626">
              <w:rPr>
                <w:rStyle w:val="SubtleEmphasis"/>
                <w:b w:val="0"/>
                <w:bCs w:val="0"/>
                <w:sz w:val="24"/>
              </w:rPr>
              <w:t xml:space="preserve"> </w:t>
            </w:r>
            <w:r w:rsidR="00402DAF" w:rsidRPr="00CD0626">
              <w:rPr>
                <w:rStyle w:val="SubtleEmphasis"/>
                <w:b w:val="0"/>
                <w:bCs w:val="0"/>
                <w:i w:val="0"/>
                <w:iCs w:val="0"/>
                <w:color w:val="auto"/>
                <w:sz w:val="24"/>
              </w:rPr>
              <w:t>both</w:t>
            </w:r>
            <w:r w:rsidRPr="00CD0626">
              <w:rPr>
                <w:rStyle w:val="SubtleEmphasis"/>
                <w:b w:val="0"/>
                <w:bCs w:val="0"/>
                <w:i w:val="0"/>
                <w:iCs w:val="0"/>
                <w:color w:val="auto"/>
                <w:sz w:val="24"/>
              </w:rPr>
              <w:t xml:space="preserve"> </w:t>
            </w:r>
            <w:r w:rsidR="009A5942" w:rsidRPr="00CD0626">
              <w:rPr>
                <w:rStyle w:val="SubtleEmphasis"/>
                <w:b w:val="0"/>
                <w:bCs w:val="0"/>
                <w:i w:val="0"/>
                <w:iCs w:val="0"/>
                <w:color w:val="auto"/>
                <w:sz w:val="24"/>
              </w:rPr>
              <w:t>men and women</w:t>
            </w:r>
            <w:r w:rsidR="009A5942" w:rsidRPr="00507265">
              <w:rPr>
                <w:rStyle w:val="SubtleEmphasis"/>
                <w:i w:val="0"/>
                <w:iCs w:val="0"/>
                <w:color w:val="auto"/>
                <w:sz w:val="24"/>
              </w:rPr>
              <w:t>.</w:t>
            </w:r>
            <w:r w:rsidRPr="00507265">
              <w:rPr>
                <w:rStyle w:val="SubtleEmphasis"/>
                <w:i w:val="0"/>
                <w:iCs w:val="0"/>
                <w:color w:val="auto"/>
                <w:sz w:val="24"/>
              </w:rPr>
              <w:t xml:space="preserve"> </w:t>
            </w:r>
          </w:p>
          <w:p w14:paraId="444137AE" w14:textId="79C934E0" w:rsidR="00103084" w:rsidRPr="00202DAF" w:rsidRDefault="001C298A" w:rsidP="000B4549">
            <w:pPr>
              <w:rPr>
                <w:rStyle w:val="SubtleEmphasis"/>
                <w:b w:val="0"/>
                <w:bCs w:val="0"/>
                <w:i w:val="0"/>
                <w:iCs w:val="0"/>
                <w:color w:val="auto"/>
                <w:sz w:val="24"/>
              </w:rPr>
            </w:pPr>
            <w:r w:rsidRPr="00CD0626">
              <w:rPr>
                <w:rStyle w:val="SubtleEmphasis"/>
                <w:b w:val="0"/>
                <w:bCs w:val="0"/>
                <w:i w:val="0"/>
                <w:iCs w:val="0"/>
                <w:color w:val="auto"/>
                <w:sz w:val="24"/>
              </w:rPr>
              <w:t xml:space="preserve">From 2018 to 2020, 57% </w:t>
            </w:r>
            <w:r w:rsidR="00D23B8B" w:rsidRPr="00CD0626">
              <w:rPr>
                <w:rStyle w:val="SubtleEmphasis"/>
                <w:b w:val="0"/>
                <w:bCs w:val="0"/>
                <w:i w:val="0"/>
                <w:iCs w:val="0"/>
                <w:color w:val="auto"/>
                <w:sz w:val="24"/>
              </w:rPr>
              <w:t xml:space="preserve">of people who died were male and 43% were female. </w:t>
            </w:r>
            <w:r w:rsidR="003D01A0" w:rsidRPr="00CD0626">
              <w:rPr>
                <w:rStyle w:val="SubtleEmphasis"/>
                <w:b w:val="0"/>
                <w:bCs w:val="0"/>
                <w:i w:val="0"/>
                <w:iCs w:val="0"/>
                <w:color w:val="auto"/>
                <w:sz w:val="24"/>
              </w:rPr>
              <w:t>(</w:t>
            </w:r>
            <w:proofErr w:type="spellStart"/>
            <w:r w:rsidR="003D01A0" w:rsidRPr="00CD0626">
              <w:rPr>
                <w:rStyle w:val="SubtleEmphasis"/>
                <w:b w:val="0"/>
                <w:bCs w:val="0"/>
                <w:i w:val="0"/>
                <w:iCs w:val="0"/>
                <w:color w:val="auto"/>
                <w:sz w:val="24"/>
              </w:rPr>
              <w:t>L</w:t>
            </w:r>
            <w:r w:rsidR="00EC0E46" w:rsidRPr="00CD0626">
              <w:rPr>
                <w:rStyle w:val="SubtleEmphasis"/>
                <w:b w:val="0"/>
                <w:bCs w:val="0"/>
                <w:i w:val="0"/>
                <w:iCs w:val="0"/>
                <w:color w:val="auto"/>
                <w:sz w:val="24"/>
              </w:rPr>
              <w:t>eDeR</w:t>
            </w:r>
            <w:proofErr w:type="spellEnd"/>
            <w:r w:rsidR="00EC0E46" w:rsidRPr="00CD0626">
              <w:rPr>
                <w:rStyle w:val="SubtleEmphasis"/>
                <w:b w:val="0"/>
                <w:bCs w:val="0"/>
                <w:i w:val="0"/>
                <w:iCs w:val="0"/>
                <w:color w:val="auto"/>
                <w:sz w:val="24"/>
              </w:rPr>
              <w:t xml:space="preserve"> Review 2020). </w:t>
            </w:r>
          </w:p>
          <w:p w14:paraId="77F06FFC" w14:textId="4826D2BF" w:rsidR="00340FC5" w:rsidRPr="00F95DF8" w:rsidRDefault="00B441AD" w:rsidP="000B4549">
            <w:pPr>
              <w:rPr>
                <w:rStyle w:val="SubtleEmphasis"/>
                <w:b w:val="0"/>
                <w:bCs w:val="0"/>
                <w:i w:val="0"/>
                <w:iCs w:val="0"/>
                <w:color w:val="auto"/>
                <w:sz w:val="24"/>
              </w:rPr>
            </w:pPr>
            <w:r w:rsidRPr="00F95DF8">
              <w:rPr>
                <w:rStyle w:val="SubtleEmphasis"/>
                <w:b w:val="0"/>
                <w:bCs w:val="0"/>
                <w:i w:val="0"/>
                <w:iCs w:val="0"/>
                <w:color w:val="auto"/>
                <w:sz w:val="24"/>
              </w:rPr>
              <w:t xml:space="preserve">There may be specific health issues </w:t>
            </w:r>
            <w:r w:rsidR="00995803" w:rsidRPr="00F95DF8">
              <w:rPr>
                <w:rStyle w:val="SubtleEmphasis"/>
                <w:b w:val="0"/>
                <w:bCs w:val="0"/>
                <w:i w:val="0"/>
                <w:iCs w:val="0"/>
                <w:color w:val="auto"/>
                <w:sz w:val="24"/>
              </w:rPr>
              <w:t>for men and women, such as p</w:t>
            </w:r>
            <w:r w:rsidR="004A7BDF" w:rsidRPr="00F95DF8">
              <w:rPr>
                <w:rStyle w:val="SubtleEmphasis"/>
                <w:b w:val="0"/>
                <w:bCs w:val="0"/>
                <w:i w:val="0"/>
                <w:iCs w:val="0"/>
                <w:color w:val="auto"/>
                <w:sz w:val="24"/>
              </w:rPr>
              <w:t xml:space="preserve">oorer </w:t>
            </w:r>
            <w:r w:rsidR="00995803" w:rsidRPr="00F95DF8">
              <w:rPr>
                <w:rStyle w:val="SubtleEmphasis"/>
                <w:b w:val="0"/>
                <w:bCs w:val="0"/>
                <w:i w:val="0"/>
                <w:iCs w:val="0"/>
                <w:color w:val="auto"/>
                <w:sz w:val="24"/>
              </w:rPr>
              <w:t xml:space="preserve">access and </w:t>
            </w:r>
            <w:r w:rsidR="004A7BDF" w:rsidRPr="009B7AAB">
              <w:rPr>
                <w:rStyle w:val="SubtleEmphasis"/>
                <w:b w:val="0"/>
                <w:bCs w:val="0"/>
                <w:i w:val="0"/>
                <w:iCs w:val="0"/>
                <w:color w:val="auto"/>
                <w:sz w:val="24"/>
              </w:rPr>
              <w:t>take up of national screening programmes</w:t>
            </w:r>
            <w:r w:rsidR="00A25C6B">
              <w:rPr>
                <w:rStyle w:val="SubtleEmphasis"/>
                <w:b w:val="0"/>
                <w:bCs w:val="0"/>
                <w:i w:val="0"/>
                <w:iCs w:val="0"/>
                <w:color w:val="auto"/>
                <w:sz w:val="24"/>
              </w:rPr>
              <w:t xml:space="preserve">, </w:t>
            </w:r>
            <w:r w:rsidR="00283110">
              <w:rPr>
                <w:rStyle w:val="SubtleEmphasis"/>
                <w:b w:val="0"/>
                <w:bCs w:val="0"/>
                <w:i w:val="0"/>
                <w:iCs w:val="0"/>
                <w:color w:val="auto"/>
                <w:sz w:val="24"/>
              </w:rPr>
              <w:t>e.g.</w:t>
            </w:r>
            <w:r w:rsidR="00A25C6B">
              <w:rPr>
                <w:rStyle w:val="SubtleEmphasis"/>
                <w:b w:val="0"/>
                <w:bCs w:val="0"/>
                <w:i w:val="0"/>
                <w:iCs w:val="0"/>
                <w:color w:val="auto"/>
                <w:sz w:val="24"/>
              </w:rPr>
              <w:t xml:space="preserve">, </w:t>
            </w:r>
            <w:r w:rsidR="00534B78" w:rsidRPr="00FC7BA6">
              <w:rPr>
                <w:rStyle w:val="SubtleEmphasis"/>
                <w:b w:val="0"/>
                <w:bCs w:val="0"/>
                <w:i w:val="0"/>
                <w:iCs w:val="0"/>
                <w:color w:val="auto"/>
                <w:sz w:val="24"/>
              </w:rPr>
              <w:t>breast and cervical screening</w:t>
            </w:r>
            <w:r w:rsidR="00CF103A" w:rsidRPr="00DF160C">
              <w:rPr>
                <w:rStyle w:val="SubtleEmphasis"/>
                <w:b w:val="0"/>
                <w:bCs w:val="0"/>
                <w:i w:val="0"/>
                <w:iCs w:val="0"/>
                <w:color w:val="auto"/>
                <w:sz w:val="24"/>
              </w:rPr>
              <w:t xml:space="preserve">. There is a lot of </w:t>
            </w:r>
            <w:r w:rsidR="00CF103A" w:rsidRPr="008D69F1">
              <w:rPr>
                <w:rStyle w:val="SubtleEmphasis"/>
                <w:b w:val="0"/>
                <w:bCs w:val="0"/>
                <w:i w:val="0"/>
                <w:iCs w:val="0"/>
                <w:color w:val="auto"/>
                <w:sz w:val="24"/>
              </w:rPr>
              <w:t>anecdotal</w:t>
            </w:r>
            <w:r w:rsidR="00CF103A" w:rsidRPr="00507265">
              <w:rPr>
                <w:rStyle w:val="SubtleEmphasis"/>
                <w:b w:val="0"/>
                <w:bCs w:val="0"/>
                <w:i w:val="0"/>
                <w:iCs w:val="0"/>
                <w:color w:val="auto"/>
                <w:sz w:val="24"/>
              </w:rPr>
              <w:t xml:space="preserve"> data</w:t>
            </w:r>
            <w:r w:rsidR="00F95DF8">
              <w:rPr>
                <w:rStyle w:val="SubtleEmphasis"/>
                <w:b w:val="0"/>
                <w:bCs w:val="0"/>
                <w:i w:val="0"/>
                <w:iCs w:val="0"/>
                <w:color w:val="auto"/>
                <w:sz w:val="24"/>
              </w:rPr>
              <w:t>,</w:t>
            </w:r>
            <w:r w:rsidR="00CF103A" w:rsidRPr="00F95DF8">
              <w:rPr>
                <w:rStyle w:val="SubtleEmphasis"/>
                <w:b w:val="0"/>
                <w:bCs w:val="0"/>
                <w:i w:val="0"/>
                <w:iCs w:val="0"/>
                <w:color w:val="auto"/>
                <w:sz w:val="24"/>
              </w:rPr>
              <w:t xml:space="preserve"> </w:t>
            </w:r>
            <w:r w:rsidR="00092192">
              <w:rPr>
                <w:rStyle w:val="SubtleEmphasis"/>
                <w:b w:val="0"/>
                <w:bCs w:val="0"/>
                <w:i w:val="0"/>
                <w:iCs w:val="0"/>
                <w:color w:val="auto"/>
                <w:sz w:val="24"/>
              </w:rPr>
              <w:t>but</w:t>
            </w:r>
            <w:r w:rsidR="00CF103A" w:rsidRPr="00F95DF8">
              <w:rPr>
                <w:rStyle w:val="SubtleEmphasis"/>
                <w:b w:val="0"/>
                <w:bCs w:val="0"/>
                <w:i w:val="0"/>
                <w:iCs w:val="0"/>
                <w:color w:val="auto"/>
                <w:sz w:val="24"/>
              </w:rPr>
              <w:t xml:space="preserve"> </w:t>
            </w:r>
            <w:r w:rsidR="000443DD" w:rsidRPr="00F95DF8">
              <w:rPr>
                <w:rStyle w:val="SubtleEmphasis"/>
                <w:b w:val="0"/>
                <w:bCs w:val="0"/>
                <w:i w:val="0"/>
                <w:iCs w:val="0"/>
                <w:color w:val="auto"/>
                <w:sz w:val="24"/>
              </w:rPr>
              <w:t xml:space="preserve">more robust </w:t>
            </w:r>
            <w:r w:rsidR="00534B78" w:rsidRPr="00F95DF8">
              <w:rPr>
                <w:rStyle w:val="SubtleEmphasis"/>
                <w:b w:val="0"/>
                <w:bCs w:val="0"/>
                <w:i w:val="0"/>
                <w:iCs w:val="0"/>
                <w:color w:val="auto"/>
                <w:sz w:val="24"/>
              </w:rPr>
              <w:t xml:space="preserve">data </w:t>
            </w:r>
            <w:r w:rsidR="00092192">
              <w:rPr>
                <w:rStyle w:val="SubtleEmphasis"/>
                <w:b w:val="0"/>
                <w:bCs w:val="0"/>
                <w:i w:val="0"/>
                <w:iCs w:val="0"/>
                <w:color w:val="auto"/>
                <w:sz w:val="24"/>
              </w:rPr>
              <w:t xml:space="preserve">is required </w:t>
            </w:r>
            <w:r w:rsidR="000443DD" w:rsidRPr="00F95DF8">
              <w:rPr>
                <w:rStyle w:val="SubtleEmphasis"/>
                <w:b w:val="0"/>
                <w:bCs w:val="0"/>
                <w:i w:val="0"/>
                <w:iCs w:val="0"/>
                <w:color w:val="auto"/>
                <w:sz w:val="24"/>
              </w:rPr>
              <w:t xml:space="preserve">to get </w:t>
            </w:r>
            <w:r w:rsidR="00E50B2E" w:rsidRPr="00F95DF8">
              <w:rPr>
                <w:rStyle w:val="SubtleEmphasis"/>
                <w:b w:val="0"/>
                <w:bCs w:val="0"/>
                <w:i w:val="0"/>
                <w:iCs w:val="0"/>
                <w:color w:val="auto"/>
                <w:sz w:val="24"/>
              </w:rPr>
              <w:t xml:space="preserve">a </w:t>
            </w:r>
            <w:r w:rsidR="00C86F45">
              <w:rPr>
                <w:rStyle w:val="SubtleEmphasis"/>
                <w:b w:val="0"/>
                <w:bCs w:val="0"/>
                <w:i w:val="0"/>
                <w:iCs w:val="0"/>
                <w:color w:val="auto"/>
                <w:sz w:val="24"/>
              </w:rPr>
              <w:t xml:space="preserve">clearer understanding of the numbers and </w:t>
            </w:r>
            <w:r w:rsidR="00903789" w:rsidRPr="00F95DF8">
              <w:rPr>
                <w:rStyle w:val="SubtleEmphasis"/>
                <w:b w:val="0"/>
                <w:bCs w:val="0"/>
                <w:i w:val="0"/>
                <w:iCs w:val="0"/>
                <w:color w:val="auto"/>
                <w:sz w:val="24"/>
              </w:rPr>
              <w:t xml:space="preserve">why take up is low. </w:t>
            </w:r>
          </w:p>
          <w:p w14:paraId="1631F59D" w14:textId="65526035" w:rsidR="003A5E83" w:rsidRPr="00CD0626" w:rsidRDefault="00340FC5" w:rsidP="0001509D">
            <w:pPr>
              <w:rPr>
                <w:rStyle w:val="SubtleEmphasis"/>
                <w:b w:val="0"/>
                <w:bCs w:val="0"/>
                <w:i w:val="0"/>
                <w:iCs w:val="0"/>
                <w:color w:val="auto"/>
                <w:sz w:val="24"/>
              </w:rPr>
            </w:pPr>
            <w:r>
              <w:rPr>
                <w:rStyle w:val="SubtleEmphasis"/>
                <w:b w:val="0"/>
                <w:bCs w:val="0"/>
                <w:i w:val="0"/>
                <w:iCs w:val="0"/>
                <w:color w:val="auto"/>
                <w:sz w:val="24"/>
              </w:rPr>
              <w:t>The same applies to bowel screening</w:t>
            </w:r>
            <w:r w:rsidR="00AC2369">
              <w:rPr>
                <w:rStyle w:val="SubtleEmphasis"/>
                <w:b w:val="0"/>
                <w:bCs w:val="0"/>
                <w:i w:val="0"/>
                <w:iCs w:val="0"/>
                <w:color w:val="auto"/>
                <w:sz w:val="24"/>
              </w:rPr>
              <w:t xml:space="preserve"> for both sexes and </w:t>
            </w:r>
            <w:r w:rsidR="00C86F45">
              <w:rPr>
                <w:rStyle w:val="SubtleEmphasis"/>
                <w:b w:val="0"/>
                <w:bCs w:val="0"/>
                <w:i w:val="0"/>
                <w:iCs w:val="0"/>
                <w:color w:val="auto"/>
                <w:sz w:val="24"/>
              </w:rPr>
              <w:t xml:space="preserve">although </w:t>
            </w:r>
            <w:r w:rsidR="008042BC">
              <w:rPr>
                <w:rStyle w:val="SubtleEmphasis"/>
                <w:b w:val="0"/>
                <w:bCs w:val="0"/>
                <w:i w:val="0"/>
                <w:iCs w:val="0"/>
                <w:color w:val="auto"/>
                <w:sz w:val="24"/>
              </w:rPr>
              <w:t>74% of people with LD</w:t>
            </w:r>
            <w:r w:rsidR="00A206B1">
              <w:rPr>
                <w:rStyle w:val="SubtleEmphasis"/>
                <w:b w:val="0"/>
                <w:bCs w:val="0"/>
                <w:i w:val="0"/>
                <w:iCs w:val="0"/>
                <w:color w:val="auto"/>
                <w:sz w:val="24"/>
              </w:rPr>
              <w:t>s</w:t>
            </w:r>
            <w:r w:rsidR="008042BC">
              <w:rPr>
                <w:rStyle w:val="SubtleEmphasis"/>
                <w:b w:val="0"/>
                <w:bCs w:val="0"/>
                <w:i w:val="0"/>
                <w:iCs w:val="0"/>
                <w:color w:val="auto"/>
                <w:sz w:val="24"/>
              </w:rPr>
              <w:t xml:space="preserve"> ha</w:t>
            </w:r>
            <w:r w:rsidR="00A206B1">
              <w:rPr>
                <w:rStyle w:val="SubtleEmphasis"/>
                <w:b w:val="0"/>
                <w:bCs w:val="0"/>
                <w:i w:val="0"/>
                <w:iCs w:val="0"/>
                <w:color w:val="auto"/>
                <w:sz w:val="24"/>
              </w:rPr>
              <w:t>ve</w:t>
            </w:r>
            <w:r w:rsidR="008042BC">
              <w:rPr>
                <w:rStyle w:val="SubtleEmphasis"/>
                <w:b w:val="0"/>
                <w:bCs w:val="0"/>
                <w:i w:val="0"/>
                <w:iCs w:val="0"/>
                <w:color w:val="auto"/>
                <w:sz w:val="24"/>
              </w:rPr>
              <w:t xml:space="preserve"> an </w:t>
            </w:r>
            <w:r w:rsidR="003A5E83" w:rsidRPr="00CD0626">
              <w:rPr>
                <w:rStyle w:val="SubtleEmphasis"/>
                <w:b w:val="0"/>
                <w:bCs w:val="0"/>
                <w:i w:val="0"/>
                <w:iCs w:val="0"/>
                <w:color w:val="auto"/>
                <w:sz w:val="24"/>
              </w:rPr>
              <w:t>Annual Health Check</w:t>
            </w:r>
            <w:r w:rsidR="00264BE7">
              <w:rPr>
                <w:rStyle w:val="SubtleEmphasis"/>
                <w:b w:val="0"/>
                <w:bCs w:val="0"/>
                <w:i w:val="0"/>
                <w:iCs w:val="0"/>
                <w:color w:val="auto"/>
                <w:sz w:val="24"/>
              </w:rPr>
              <w:t xml:space="preserve"> (AHC)</w:t>
            </w:r>
            <w:r w:rsidR="008042BC">
              <w:rPr>
                <w:rStyle w:val="SubtleEmphasis"/>
                <w:b w:val="0"/>
                <w:bCs w:val="0"/>
                <w:i w:val="0"/>
                <w:iCs w:val="0"/>
                <w:color w:val="auto"/>
                <w:sz w:val="24"/>
              </w:rPr>
              <w:t xml:space="preserve"> the year they died, </w:t>
            </w:r>
            <w:r w:rsidR="00264BE7">
              <w:rPr>
                <w:rStyle w:val="SubtleEmphasis"/>
                <w:b w:val="0"/>
                <w:bCs w:val="0"/>
                <w:i w:val="0"/>
                <w:iCs w:val="0"/>
                <w:color w:val="auto"/>
                <w:sz w:val="24"/>
              </w:rPr>
              <w:t>not all people with LD</w:t>
            </w:r>
            <w:r w:rsidR="00A206B1">
              <w:rPr>
                <w:rStyle w:val="SubtleEmphasis"/>
                <w:b w:val="0"/>
                <w:bCs w:val="0"/>
                <w:i w:val="0"/>
                <w:iCs w:val="0"/>
                <w:color w:val="auto"/>
                <w:sz w:val="24"/>
              </w:rPr>
              <w:t>s</w:t>
            </w:r>
            <w:r w:rsidR="00264BE7">
              <w:rPr>
                <w:rStyle w:val="SubtleEmphasis"/>
                <w:b w:val="0"/>
                <w:bCs w:val="0"/>
                <w:i w:val="0"/>
                <w:iCs w:val="0"/>
                <w:color w:val="auto"/>
                <w:sz w:val="24"/>
              </w:rPr>
              <w:t xml:space="preserve"> have an AHC.</w:t>
            </w:r>
            <w:r w:rsidR="009A5942" w:rsidRPr="00CD0626">
              <w:rPr>
                <w:rStyle w:val="SubtleEmphasis"/>
                <w:b w:val="0"/>
                <w:bCs w:val="0"/>
                <w:i w:val="0"/>
                <w:iCs w:val="0"/>
                <w:color w:val="auto"/>
                <w:sz w:val="24"/>
              </w:rPr>
              <w:t xml:space="preserve"> </w:t>
            </w:r>
          </w:p>
          <w:p w14:paraId="3D982417" w14:textId="47BA669F" w:rsidR="007340A0" w:rsidRPr="00BD4E1F" w:rsidRDefault="000A6038" w:rsidP="00FA6D27">
            <w:pPr>
              <w:rPr>
                <w:b w:val="0"/>
                <w:bCs w:val="0"/>
                <w:sz w:val="24"/>
              </w:rPr>
            </w:pPr>
            <w:r w:rsidRPr="00CD0626">
              <w:rPr>
                <w:rStyle w:val="SubtleEmphasis"/>
                <w:b w:val="0"/>
                <w:bCs w:val="0"/>
                <w:i w:val="0"/>
                <w:iCs w:val="0"/>
                <w:color w:val="auto"/>
                <w:sz w:val="24"/>
              </w:rPr>
              <w:t xml:space="preserve">While </w:t>
            </w:r>
            <w:r w:rsidR="00264BE7" w:rsidRPr="00CD0626">
              <w:rPr>
                <w:rStyle w:val="SubtleEmphasis"/>
                <w:b w:val="0"/>
                <w:bCs w:val="0"/>
                <w:i w:val="0"/>
                <w:iCs w:val="0"/>
                <w:color w:val="auto"/>
                <w:sz w:val="24"/>
              </w:rPr>
              <w:t xml:space="preserve">it </w:t>
            </w:r>
            <w:r w:rsidRPr="00CD0626">
              <w:rPr>
                <w:rStyle w:val="SubtleEmphasis"/>
                <w:b w:val="0"/>
                <w:bCs w:val="0"/>
                <w:i w:val="0"/>
                <w:iCs w:val="0"/>
                <w:color w:val="auto"/>
                <w:sz w:val="24"/>
              </w:rPr>
              <w:t>is n</w:t>
            </w:r>
            <w:r w:rsidR="003445B0" w:rsidRPr="00CD0626">
              <w:rPr>
                <w:rStyle w:val="SubtleEmphasis"/>
                <w:b w:val="0"/>
                <w:bCs w:val="0"/>
                <w:i w:val="0"/>
                <w:iCs w:val="0"/>
                <w:color w:val="auto"/>
                <w:sz w:val="24"/>
              </w:rPr>
              <w:t xml:space="preserve">ot </w:t>
            </w:r>
            <w:r w:rsidR="003A5E83" w:rsidRPr="00CD0626">
              <w:rPr>
                <w:rStyle w:val="SubtleEmphasis"/>
                <w:b w:val="0"/>
                <w:bCs w:val="0"/>
                <w:i w:val="0"/>
                <w:iCs w:val="0"/>
                <w:color w:val="auto"/>
                <w:sz w:val="24"/>
              </w:rPr>
              <w:t xml:space="preserve">within the scope of this programme to improve </w:t>
            </w:r>
            <w:r w:rsidR="00CB5C7A">
              <w:rPr>
                <w:rStyle w:val="SubtleEmphasis"/>
                <w:b w:val="0"/>
                <w:bCs w:val="0"/>
                <w:i w:val="0"/>
                <w:iCs w:val="0"/>
                <w:color w:val="auto"/>
                <w:sz w:val="24"/>
              </w:rPr>
              <w:t xml:space="preserve">the take up of national </w:t>
            </w:r>
            <w:r w:rsidR="003A5E83" w:rsidRPr="00CD0626">
              <w:rPr>
                <w:rStyle w:val="SubtleEmphasis"/>
                <w:b w:val="0"/>
                <w:bCs w:val="0"/>
                <w:i w:val="0"/>
                <w:iCs w:val="0"/>
                <w:color w:val="auto"/>
                <w:sz w:val="24"/>
              </w:rPr>
              <w:t>screening programmes, the</w:t>
            </w:r>
            <w:r w:rsidR="00283110">
              <w:rPr>
                <w:rStyle w:val="SubtleEmphasis"/>
                <w:b w:val="0"/>
                <w:bCs w:val="0"/>
                <w:i w:val="0"/>
                <w:iCs w:val="0"/>
                <w:color w:val="auto"/>
                <w:sz w:val="24"/>
              </w:rPr>
              <w:t xml:space="preserve"> programme aims </w:t>
            </w:r>
            <w:r w:rsidR="0069614A">
              <w:rPr>
                <w:rStyle w:val="SubtleEmphasis"/>
                <w:b w:val="0"/>
                <w:bCs w:val="0"/>
                <w:i w:val="0"/>
                <w:iCs w:val="0"/>
                <w:color w:val="auto"/>
                <w:sz w:val="24"/>
              </w:rPr>
              <w:t xml:space="preserve">to </w:t>
            </w:r>
            <w:r w:rsidR="00A218AF">
              <w:rPr>
                <w:rStyle w:val="SubtleEmphasis"/>
                <w:b w:val="0"/>
                <w:bCs w:val="0"/>
                <w:i w:val="0"/>
                <w:iCs w:val="0"/>
                <w:color w:val="auto"/>
                <w:sz w:val="24"/>
              </w:rPr>
              <w:t xml:space="preserve">better understand and </w:t>
            </w:r>
            <w:r w:rsidR="003A5E83" w:rsidRPr="00CD0626">
              <w:rPr>
                <w:rStyle w:val="SubtleEmphasis"/>
                <w:b w:val="0"/>
                <w:bCs w:val="0"/>
                <w:i w:val="0"/>
                <w:iCs w:val="0"/>
                <w:color w:val="auto"/>
                <w:sz w:val="24"/>
              </w:rPr>
              <w:t>improv</w:t>
            </w:r>
            <w:r w:rsidR="0069614A">
              <w:rPr>
                <w:rStyle w:val="SubtleEmphasis"/>
                <w:b w:val="0"/>
                <w:bCs w:val="0"/>
                <w:i w:val="0"/>
                <w:iCs w:val="0"/>
                <w:color w:val="auto"/>
                <w:sz w:val="24"/>
              </w:rPr>
              <w:t>e</w:t>
            </w:r>
            <w:r w:rsidR="003A5E83" w:rsidRPr="00CD0626">
              <w:rPr>
                <w:rStyle w:val="SubtleEmphasis"/>
                <w:b w:val="0"/>
                <w:bCs w:val="0"/>
                <w:i w:val="0"/>
                <w:iCs w:val="0"/>
                <w:color w:val="auto"/>
                <w:sz w:val="24"/>
              </w:rPr>
              <w:t xml:space="preserve"> access </w:t>
            </w:r>
            <w:r w:rsidR="0069614A">
              <w:rPr>
                <w:rStyle w:val="SubtleEmphasis"/>
                <w:b w:val="0"/>
                <w:bCs w:val="0"/>
                <w:i w:val="0"/>
                <w:iCs w:val="0"/>
                <w:color w:val="auto"/>
                <w:sz w:val="24"/>
              </w:rPr>
              <w:t xml:space="preserve">and take up of better quality </w:t>
            </w:r>
            <w:r w:rsidR="00CB5C7A">
              <w:rPr>
                <w:rStyle w:val="SubtleEmphasis"/>
                <w:b w:val="0"/>
                <w:bCs w:val="0"/>
                <w:i w:val="0"/>
                <w:iCs w:val="0"/>
                <w:color w:val="auto"/>
                <w:sz w:val="24"/>
              </w:rPr>
              <w:t>AHC</w:t>
            </w:r>
            <w:r w:rsidR="00092192">
              <w:rPr>
                <w:rStyle w:val="SubtleEmphasis"/>
                <w:b w:val="0"/>
                <w:bCs w:val="0"/>
                <w:i w:val="0"/>
                <w:iCs w:val="0"/>
                <w:color w:val="auto"/>
                <w:sz w:val="24"/>
              </w:rPr>
              <w:t>s</w:t>
            </w:r>
            <w:r w:rsidR="003A5E83" w:rsidRPr="00CD0626">
              <w:rPr>
                <w:rStyle w:val="SubtleEmphasis"/>
                <w:b w:val="0"/>
                <w:bCs w:val="0"/>
                <w:i w:val="0"/>
                <w:iCs w:val="0"/>
                <w:color w:val="auto"/>
                <w:sz w:val="24"/>
              </w:rPr>
              <w:t xml:space="preserve">. </w:t>
            </w:r>
          </w:p>
        </w:tc>
      </w:tr>
    </w:tbl>
    <w:p w14:paraId="0AA82BE5" w14:textId="7E15010B" w:rsidR="007340A0" w:rsidRDefault="007340A0" w:rsidP="008A42D8"/>
    <w:tbl>
      <w:tblPr>
        <w:tblStyle w:val="GridTable4"/>
        <w:tblW w:w="0" w:type="auto"/>
        <w:tblLook w:val="04A0" w:firstRow="1" w:lastRow="0" w:firstColumn="1" w:lastColumn="0" w:noHBand="0" w:noVBand="1"/>
      </w:tblPr>
      <w:tblGrid>
        <w:gridCol w:w="2252"/>
        <w:gridCol w:w="2252"/>
        <w:gridCol w:w="2253"/>
        <w:gridCol w:w="2253"/>
      </w:tblGrid>
      <w:tr w:rsidR="007340A0" w14:paraId="0BA14D61" w14:textId="77777777" w:rsidTr="000B45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2" w:type="dxa"/>
          </w:tcPr>
          <w:p w14:paraId="5D56757A" w14:textId="33A646B4" w:rsidR="007340A0" w:rsidRDefault="007340A0" w:rsidP="000B4549">
            <w:r>
              <w:t>Sexual Orientation</w:t>
            </w:r>
          </w:p>
        </w:tc>
        <w:tc>
          <w:tcPr>
            <w:tcW w:w="2252" w:type="dxa"/>
          </w:tcPr>
          <w:p w14:paraId="58E5B2AB" w14:textId="77777777" w:rsidR="007340A0" w:rsidRDefault="007340A0" w:rsidP="000B4549">
            <w:pPr>
              <w:cnfStyle w:val="100000000000" w:firstRow="1" w:lastRow="0" w:firstColumn="0" w:lastColumn="0" w:oddVBand="0" w:evenVBand="0" w:oddHBand="0" w:evenHBand="0" w:firstRowFirstColumn="0" w:firstRowLastColumn="0" w:lastRowFirstColumn="0" w:lastRowLastColumn="0"/>
            </w:pPr>
          </w:p>
        </w:tc>
        <w:tc>
          <w:tcPr>
            <w:tcW w:w="2253" w:type="dxa"/>
          </w:tcPr>
          <w:p w14:paraId="7F0432CB" w14:textId="77777777" w:rsidR="007340A0" w:rsidRDefault="007340A0" w:rsidP="000B4549">
            <w:pPr>
              <w:cnfStyle w:val="100000000000" w:firstRow="1" w:lastRow="0" w:firstColumn="0" w:lastColumn="0" w:oddVBand="0" w:evenVBand="0" w:oddHBand="0" w:evenHBand="0" w:firstRowFirstColumn="0" w:firstRowLastColumn="0" w:lastRowFirstColumn="0" w:lastRowLastColumn="0"/>
            </w:pPr>
          </w:p>
        </w:tc>
        <w:tc>
          <w:tcPr>
            <w:tcW w:w="2253" w:type="dxa"/>
          </w:tcPr>
          <w:p w14:paraId="5F1D8C6E" w14:textId="77777777" w:rsidR="007340A0" w:rsidRDefault="007340A0" w:rsidP="000B4549">
            <w:pPr>
              <w:cnfStyle w:val="100000000000" w:firstRow="1" w:lastRow="0" w:firstColumn="0" w:lastColumn="0" w:oddVBand="0" w:evenVBand="0" w:oddHBand="0" w:evenHBand="0" w:firstRowFirstColumn="0" w:firstRowLastColumn="0" w:lastRowFirstColumn="0" w:lastRowLastColumn="0"/>
            </w:pPr>
          </w:p>
        </w:tc>
      </w:tr>
      <w:tr w:rsidR="007340A0" w14:paraId="7B7FC95B" w14:textId="77777777" w:rsidTr="000B4549">
        <w:tc>
          <w:tcPr>
            <w:cnfStyle w:val="001000000000" w:firstRow="0" w:lastRow="0" w:firstColumn="1" w:lastColumn="0" w:oddVBand="0" w:evenVBand="0" w:oddHBand="0" w:evenHBand="0" w:firstRowFirstColumn="0" w:firstRowLastColumn="0" w:lastRowFirstColumn="0" w:lastRowLastColumn="0"/>
            <w:tcW w:w="2252" w:type="dxa"/>
          </w:tcPr>
          <w:p w14:paraId="4622278D" w14:textId="77777777" w:rsidR="007340A0" w:rsidRPr="00DA4E85" w:rsidRDefault="007340A0" w:rsidP="000B4549">
            <w:pPr>
              <w:rPr>
                <w:rStyle w:val="SubtleEmphasis"/>
                <w:i w:val="0"/>
                <w:iCs w:val="0"/>
              </w:rPr>
            </w:pPr>
            <w:r w:rsidRPr="00DA4E85">
              <w:rPr>
                <w:rStyle w:val="SubtleEmphasis"/>
                <w:i w:val="0"/>
                <w:iCs w:val="0"/>
              </w:rPr>
              <w:t>Positive Impact</w:t>
            </w:r>
          </w:p>
        </w:tc>
        <w:tc>
          <w:tcPr>
            <w:tcW w:w="2252" w:type="dxa"/>
          </w:tcPr>
          <w:p w14:paraId="27543799" w14:textId="77777777" w:rsidR="007340A0" w:rsidRPr="00DA4E85" w:rsidRDefault="007340A0"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Negative Impact</w:t>
            </w:r>
          </w:p>
        </w:tc>
        <w:tc>
          <w:tcPr>
            <w:tcW w:w="2253" w:type="dxa"/>
          </w:tcPr>
          <w:p w14:paraId="64E5A738" w14:textId="77777777" w:rsidR="007340A0" w:rsidRPr="00DA4E85" w:rsidRDefault="007340A0"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 xml:space="preserve">No Impact </w:t>
            </w:r>
          </w:p>
        </w:tc>
        <w:tc>
          <w:tcPr>
            <w:tcW w:w="2253" w:type="dxa"/>
          </w:tcPr>
          <w:p w14:paraId="594D09DA" w14:textId="77777777" w:rsidR="007340A0" w:rsidRPr="00DA4E85" w:rsidRDefault="007340A0"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Impact Unknown</w:t>
            </w:r>
          </w:p>
        </w:tc>
      </w:tr>
      <w:tr w:rsidR="007340A0" w14:paraId="0C20FB47" w14:textId="77777777" w:rsidTr="004D3C91">
        <w:tc>
          <w:tcPr>
            <w:cnfStyle w:val="001000000000" w:firstRow="0" w:lastRow="0" w:firstColumn="1" w:lastColumn="0" w:oddVBand="0" w:evenVBand="0" w:oddHBand="0" w:evenHBand="0" w:firstRowFirstColumn="0" w:firstRowLastColumn="0" w:lastRowFirstColumn="0" w:lastRowLastColumn="0"/>
            <w:tcW w:w="2252" w:type="dxa"/>
            <w:shd w:val="clear" w:color="auto" w:fill="92D050"/>
          </w:tcPr>
          <w:p w14:paraId="705CAE1A" w14:textId="7CCB3E91" w:rsidR="007340A0" w:rsidRDefault="007340A0" w:rsidP="000B4549"/>
        </w:tc>
        <w:tc>
          <w:tcPr>
            <w:tcW w:w="2252" w:type="dxa"/>
          </w:tcPr>
          <w:p w14:paraId="2E901A00" w14:textId="77777777" w:rsidR="007340A0" w:rsidRDefault="007340A0" w:rsidP="000B4549">
            <w:pPr>
              <w:cnfStyle w:val="000000000000" w:firstRow="0" w:lastRow="0" w:firstColumn="0" w:lastColumn="0" w:oddVBand="0" w:evenVBand="0" w:oddHBand="0" w:evenHBand="0" w:firstRowFirstColumn="0" w:firstRowLastColumn="0" w:lastRowFirstColumn="0" w:lastRowLastColumn="0"/>
            </w:pPr>
          </w:p>
        </w:tc>
        <w:tc>
          <w:tcPr>
            <w:tcW w:w="2253" w:type="dxa"/>
          </w:tcPr>
          <w:p w14:paraId="694243E5" w14:textId="1664799E" w:rsidR="007340A0" w:rsidRPr="00866F76" w:rsidRDefault="007340A0" w:rsidP="000B4549">
            <w:pPr>
              <w:cnfStyle w:val="000000000000" w:firstRow="0" w:lastRow="0" w:firstColumn="0" w:lastColumn="0" w:oddVBand="0" w:evenVBand="0" w:oddHBand="0" w:evenHBand="0" w:firstRowFirstColumn="0" w:firstRowLastColumn="0" w:lastRowFirstColumn="0" w:lastRowLastColumn="0"/>
              <w:rPr>
                <w:b/>
              </w:rPr>
            </w:pPr>
          </w:p>
        </w:tc>
        <w:tc>
          <w:tcPr>
            <w:tcW w:w="2253" w:type="dxa"/>
          </w:tcPr>
          <w:p w14:paraId="2E33967D" w14:textId="77777777" w:rsidR="007340A0" w:rsidRDefault="007340A0" w:rsidP="000B4549">
            <w:pPr>
              <w:cnfStyle w:val="000000000000" w:firstRow="0" w:lastRow="0" w:firstColumn="0" w:lastColumn="0" w:oddVBand="0" w:evenVBand="0" w:oddHBand="0" w:evenHBand="0" w:firstRowFirstColumn="0" w:firstRowLastColumn="0" w:lastRowFirstColumn="0" w:lastRowLastColumn="0"/>
            </w:pPr>
          </w:p>
        </w:tc>
      </w:tr>
      <w:tr w:rsidR="007340A0" w14:paraId="28385AF7" w14:textId="77777777" w:rsidTr="00FD6C98">
        <w:trPr>
          <w:trHeight w:val="3250"/>
        </w:trPr>
        <w:tc>
          <w:tcPr>
            <w:cnfStyle w:val="001000000000" w:firstRow="0" w:lastRow="0" w:firstColumn="1" w:lastColumn="0" w:oddVBand="0" w:evenVBand="0" w:oddHBand="0" w:evenHBand="0" w:firstRowFirstColumn="0" w:firstRowLastColumn="0" w:lastRowFirstColumn="0" w:lastRowLastColumn="0"/>
            <w:tcW w:w="9010" w:type="dxa"/>
            <w:gridSpan w:val="4"/>
          </w:tcPr>
          <w:p w14:paraId="37015B40" w14:textId="619C752C" w:rsidR="007340A0" w:rsidRPr="00CD0626" w:rsidRDefault="003445B0" w:rsidP="000B4549">
            <w:pPr>
              <w:rPr>
                <w:rFonts w:ascii="Arial" w:hAnsi="Arial" w:cs="Arial"/>
                <w:b w:val="0"/>
                <w:bCs w:val="0"/>
                <w:sz w:val="24"/>
              </w:rPr>
            </w:pPr>
            <w:r w:rsidRPr="00CD0626">
              <w:rPr>
                <w:rFonts w:ascii="Arial" w:hAnsi="Arial" w:cs="Arial"/>
                <w:b w:val="0"/>
                <w:bCs w:val="0"/>
                <w:sz w:val="24"/>
              </w:rPr>
              <w:t xml:space="preserve">The programme will be inclusive of adults regardless of </w:t>
            </w:r>
            <w:r w:rsidR="003A5E83" w:rsidRPr="00CD0626">
              <w:rPr>
                <w:rFonts w:ascii="Arial" w:hAnsi="Arial" w:cs="Arial"/>
                <w:b w:val="0"/>
                <w:bCs w:val="0"/>
                <w:sz w:val="24"/>
              </w:rPr>
              <w:t xml:space="preserve">their </w:t>
            </w:r>
            <w:r w:rsidRPr="00CD0626">
              <w:rPr>
                <w:rFonts w:ascii="Arial" w:hAnsi="Arial" w:cs="Arial"/>
                <w:b w:val="0"/>
                <w:bCs w:val="0"/>
                <w:sz w:val="24"/>
              </w:rPr>
              <w:t xml:space="preserve">sexual orientation. </w:t>
            </w:r>
          </w:p>
          <w:p w14:paraId="2958A702" w14:textId="27405836" w:rsidR="00853E8B" w:rsidRPr="00CD0626" w:rsidRDefault="00C64DA2" w:rsidP="00F1588D">
            <w:pPr>
              <w:widowControl w:val="0"/>
              <w:autoSpaceDE w:val="0"/>
              <w:autoSpaceDN w:val="0"/>
              <w:adjustRightInd w:val="0"/>
              <w:spacing w:after="0" w:line="271" w:lineRule="exact"/>
              <w:rPr>
                <w:rFonts w:eastAsia="Arial"/>
                <w:b w:val="0"/>
                <w:bCs w:val="0"/>
                <w:sz w:val="24"/>
                <w:lang w:bidi="en-GB"/>
              </w:rPr>
            </w:pPr>
            <w:r w:rsidRPr="0079000A">
              <w:rPr>
                <w:rFonts w:eastAsia="Arial"/>
                <w:b w:val="0"/>
                <w:bCs w:val="0"/>
                <w:sz w:val="24"/>
                <w:lang w:bidi="en-GB"/>
              </w:rPr>
              <w:t>Generally, w</w:t>
            </w:r>
            <w:r w:rsidR="00F1588D" w:rsidRPr="00CD0626">
              <w:rPr>
                <w:rFonts w:eastAsia="Arial"/>
                <w:b w:val="0"/>
                <w:bCs w:val="0"/>
                <w:sz w:val="24"/>
                <w:lang w:bidi="en-GB"/>
              </w:rPr>
              <w:t xml:space="preserve">e </w:t>
            </w:r>
            <w:r w:rsidR="00C51864" w:rsidRPr="00CD0626">
              <w:rPr>
                <w:rFonts w:eastAsia="Arial"/>
                <w:b w:val="0"/>
                <w:bCs w:val="0"/>
                <w:sz w:val="24"/>
                <w:lang w:bidi="en-GB"/>
              </w:rPr>
              <w:t xml:space="preserve">know </w:t>
            </w:r>
            <w:r w:rsidR="00F1588D" w:rsidRPr="00CD0626">
              <w:rPr>
                <w:rFonts w:eastAsia="Arial"/>
                <w:b w:val="0"/>
                <w:bCs w:val="0"/>
                <w:sz w:val="24"/>
                <w:lang w:bidi="en-GB"/>
              </w:rPr>
              <w:t xml:space="preserve">that the LGBT+ community face discrimination and inequalities in relation to health and care services. The </w:t>
            </w:r>
            <w:hyperlink r:id="rId36" w:history="1">
              <w:r w:rsidR="00F1588D" w:rsidRPr="00CD0626">
                <w:rPr>
                  <w:rFonts w:eastAsia="Arial"/>
                  <w:b w:val="0"/>
                  <w:bCs w:val="0"/>
                  <w:color w:val="005EB8" w:themeColor="hyperlink"/>
                  <w:sz w:val="24"/>
                  <w:u w:val="single"/>
                  <w:lang w:bidi="en-GB"/>
                </w:rPr>
                <w:t>LGBT+ Foundations Hidden Figures report</w:t>
              </w:r>
            </w:hyperlink>
            <w:r w:rsidR="00F1588D" w:rsidRPr="00CD0626">
              <w:rPr>
                <w:rFonts w:eastAsia="Arial"/>
                <w:b w:val="0"/>
                <w:bCs w:val="0"/>
                <w:sz w:val="24"/>
                <w:lang w:bidi="en-GB"/>
              </w:rPr>
              <w:t xml:space="preserve"> highlight health inequalities for people from the LGBT+ communities and we will embed any lessons for the </w:t>
            </w:r>
            <w:r w:rsidR="00853E8B" w:rsidRPr="00CD0626">
              <w:rPr>
                <w:rFonts w:eastAsia="Arial"/>
                <w:b w:val="0"/>
                <w:bCs w:val="0"/>
                <w:sz w:val="24"/>
                <w:lang w:bidi="en-GB"/>
              </w:rPr>
              <w:t xml:space="preserve">LGBT+ </w:t>
            </w:r>
            <w:r w:rsidR="00F1588D" w:rsidRPr="00CD0626">
              <w:rPr>
                <w:rFonts w:eastAsia="Arial"/>
                <w:b w:val="0"/>
                <w:bCs w:val="0"/>
                <w:sz w:val="24"/>
                <w:lang w:bidi="en-GB"/>
              </w:rPr>
              <w:t>community into our work, where relevant.</w:t>
            </w:r>
          </w:p>
          <w:p w14:paraId="12BD1AF4" w14:textId="7BBFC4A6" w:rsidR="00350726" w:rsidRPr="00CD0626" w:rsidRDefault="00350726" w:rsidP="00F1588D">
            <w:pPr>
              <w:widowControl w:val="0"/>
              <w:autoSpaceDE w:val="0"/>
              <w:autoSpaceDN w:val="0"/>
              <w:adjustRightInd w:val="0"/>
              <w:spacing w:after="0" w:line="271" w:lineRule="exact"/>
              <w:rPr>
                <w:rFonts w:eastAsia="Arial"/>
                <w:b w:val="0"/>
                <w:bCs w:val="0"/>
                <w:sz w:val="24"/>
                <w:lang w:bidi="en-GB"/>
              </w:rPr>
            </w:pPr>
          </w:p>
          <w:p w14:paraId="5FBC5229" w14:textId="170FD432" w:rsidR="00F1588D" w:rsidRPr="00CD0626" w:rsidRDefault="00D9633B" w:rsidP="0079000A">
            <w:pPr>
              <w:widowControl w:val="0"/>
              <w:autoSpaceDE w:val="0"/>
              <w:autoSpaceDN w:val="0"/>
              <w:adjustRightInd w:val="0"/>
              <w:spacing w:after="0" w:line="271" w:lineRule="exact"/>
              <w:rPr>
                <w:rFonts w:eastAsia="Arial"/>
                <w:b w:val="0"/>
                <w:bCs w:val="0"/>
                <w:sz w:val="24"/>
                <w:lang w:bidi="en-GB"/>
              </w:rPr>
            </w:pPr>
            <w:hyperlink r:id="rId37" w:history="1">
              <w:r w:rsidR="001C752C" w:rsidRPr="00CD0626">
                <w:rPr>
                  <w:rStyle w:val="Hyperlink"/>
                  <w:rFonts w:ascii="Arial" w:hAnsi="Arial" w:cs="Arial"/>
                  <w:b w:val="0"/>
                  <w:bCs w:val="0"/>
                  <w:sz w:val="24"/>
                  <w:shd w:val="clear" w:color="auto" w:fill="FFFFFF"/>
                </w:rPr>
                <w:t>People with a learning disability can be lesbian, gay, bisexual and transgender (LGBT), just like anyone else</w:t>
              </w:r>
            </w:hyperlink>
            <w:r w:rsidR="0079000A" w:rsidRPr="0079000A">
              <w:rPr>
                <w:rFonts w:ascii="Arial" w:hAnsi="Arial" w:cs="Arial"/>
                <w:b w:val="0"/>
                <w:bCs w:val="0"/>
                <w:color w:val="302E2F"/>
                <w:sz w:val="24"/>
                <w:shd w:val="clear" w:color="auto" w:fill="FFFFFF"/>
              </w:rPr>
              <w:t>. We will be min</w:t>
            </w:r>
            <w:r w:rsidR="007A2249">
              <w:rPr>
                <w:rFonts w:ascii="Arial" w:hAnsi="Arial" w:cs="Arial"/>
                <w:b w:val="0"/>
                <w:bCs w:val="0"/>
                <w:color w:val="302E2F"/>
                <w:sz w:val="24"/>
                <w:shd w:val="clear" w:color="auto" w:fill="FFFFFF"/>
              </w:rPr>
              <w:t>d</w:t>
            </w:r>
            <w:r w:rsidR="0079000A" w:rsidRPr="0079000A">
              <w:rPr>
                <w:rFonts w:ascii="Arial" w:hAnsi="Arial" w:cs="Arial"/>
                <w:b w:val="0"/>
                <w:bCs w:val="0"/>
                <w:color w:val="302E2F"/>
                <w:sz w:val="24"/>
                <w:shd w:val="clear" w:color="auto" w:fill="FFFFFF"/>
              </w:rPr>
              <w:t>ful of this along with drawing on relevant reports, case</w:t>
            </w:r>
            <w:r w:rsidR="00A762BC">
              <w:rPr>
                <w:rFonts w:ascii="Arial" w:hAnsi="Arial" w:cs="Arial"/>
                <w:b w:val="0"/>
                <w:bCs w:val="0"/>
                <w:color w:val="302E2F"/>
                <w:sz w:val="24"/>
                <w:shd w:val="clear" w:color="auto" w:fill="FFFFFF"/>
              </w:rPr>
              <w:t>s</w:t>
            </w:r>
            <w:r w:rsidR="0079000A" w:rsidRPr="0079000A">
              <w:rPr>
                <w:rFonts w:ascii="Arial" w:hAnsi="Arial" w:cs="Arial"/>
                <w:b w:val="0"/>
                <w:bCs w:val="0"/>
                <w:color w:val="302E2F"/>
                <w:sz w:val="24"/>
                <w:shd w:val="clear" w:color="auto" w:fill="FFFFFF"/>
              </w:rPr>
              <w:t xml:space="preserve"> </w:t>
            </w:r>
            <w:r w:rsidR="00AD3DD8" w:rsidRPr="00CD0626">
              <w:rPr>
                <w:rFonts w:eastAsia="Arial"/>
                <w:b w:val="0"/>
                <w:bCs w:val="0"/>
                <w:sz w:val="24"/>
                <w:lang w:bidi="en-GB"/>
              </w:rPr>
              <w:t xml:space="preserve">and guidance as well as </w:t>
            </w:r>
            <w:r w:rsidR="00853E8B" w:rsidRPr="00CD0626">
              <w:rPr>
                <w:rFonts w:eastAsia="Arial"/>
                <w:b w:val="0"/>
                <w:bCs w:val="0"/>
                <w:sz w:val="24"/>
                <w:lang w:bidi="en-GB"/>
              </w:rPr>
              <w:t>listen</w:t>
            </w:r>
            <w:r w:rsidR="00FA626C" w:rsidRPr="00CD0626">
              <w:rPr>
                <w:rFonts w:eastAsia="Arial"/>
                <w:b w:val="0"/>
                <w:bCs w:val="0"/>
                <w:sz w:val="24"/>
                <w:lang w:bidi="en-GB"/>
              </w:rPr>
              <w:t>ing</w:t>
            </w:r>
            <w:r w:rsidR="00853E8B" w:rsidRPr="00CD0626">
              <w:rPr>
                <w:rFonts w:eastAsia="Arial"/>
                <w:b w:val="0"/>
                <w:bCs w:val="0"/>
                <w:sz w:val="24"/>
                <w:lang w:bidi="en-GB"/>
              </w:rPr>
              <w:t xml:space="preserve"> to the views of </w:t>
            </w:r>
            <w:r w:rsidR="00D9539B" w:rsidRPr="00CD0626">
              <w:rPr>
                <w:rFonts w:eastAsia="Arial"/>
                <w:b w:val="0"/>
                <w:bCs w:val="0"/>
                <w:sz w:val="24"/>
                <w:lang w:bidi="en-GB"/>
              </w:rPr>
              <w:t xml:space="preserve">staff and service users </w:t>
            </w:r>
            <w:r w:rsidR="0079000A">
              <w:rPr>
                <w:rFonts w:eastAsia="Arial"/>
                <w:b w:val="0"/>
                <w:bCs w:val="0"/>
                <w:sz w:val="24"/>
                <w:lang w:bidi="en-GB"/>
              </w:rPr>
              <w:t xml:space="preserve">to inform our </w:t>
            </w:r>
            <w:r w:rsidR="00FA626C" w:rsidRPr="00CD0626">
              <w:rPr>
                <w:rFonts w:eastAsia="Arial"/>
                <w:b w:val="0"/>
                <w:bCs w:val="0"/>
                <w:sz w:val="24"/>
                <w:lang w:bidi="en-GB"/>
              </w:rPr>
              <w:t>approaches.</w:t>
            </w:r>
            <w:r w:rsidR="00D9539B" w:rsidRPr="00CD0626">
              <w:rPr>
                <w:rFonts w:eastAsia="Arial"/>
                <w:b w:val="0"/>
                <w:bCs w:val="0"/>
                <w:sz w:val="24"/>
                <w:lang w:bidi="en-GB"/>
              </w:rPr>
              <w:t xml:space="preserve"> </w:t>
            </w:r>
          </w:p>
          <w:p w14:paraId="0BBE8D1D" w14:textId="4A166CD5" w:rsidR="003A5E83" w:rsidRPr="00CD0626" w:rsidRDefault="003A5E83" w:rsidP="004D3C91">
            <w:pPr>
              <w:widowControl w:val="0"/>
              <w:autoSpaceDE w:val="0"/>
              <w:autoSpaceDN w:val="0"/>
              <w:adjustRightInd w:val="0"/>
              <w:spacing w:after="0" w:line="271" w:lineRule="exact"/>
              <w:rPr>
                <w:b w:val="0"/>
                <w:bCs w:val="0"/>
                <w:sz w:val="24"/>
              </w:rPr>
            </w:pPr>
          </w:p>
        </w:tc>
      </w:tr>
    </w:tbl>
    <w:p w14:paraId="06D610FD" w14:textId="0CF32549" w:rsidR="007340A0" w:rsidRDefault="007340A0" w:rsidP="008A42D8"/>
    <w:tbl>
      <w:tblPr>
        <w:tblStyle w:val="GridTable4"/>
        <w:tblW w:w="0" w:type="auto"/>
        <w:tblLook w:val="04A0" w:firstRow="1" w:lastRow="0" w:firstColumn="1" w:lastColumn="0" w:noHBand="0" w:noVBand="1"/>
      </w:tblPr>
      <w:tblGrid>
        <w:gridCol w:w="2252"/>
        <w:gridCol w:w="2252"/>
        <w:gridCol w:w="2253"/>
        <w:gridCol w:w="2253"/>
      </w:tblGrid>
      <w:tr w:rsidR="007340A0" w14:paraId="26FF5D66" w14:textId="77777777" w:rsidTr="000B45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2" w:type="dxa"/>
          </w:tcPr>
          <w:p w14:paraId="3D6809FB" w14:textId="7552C848" w:rsidR="007340A0" w:rsidRDefault="007340A0" w:rsidP="000B4549">
            <w:r>
              <w:t>Other</w:t>
            </w:r>
          </w:p>
        </w:tc>
        <w:tc>
          <w:tcPr>
            <w:tcW w:w="2252" w:type="dxa"/>
          </w:tcPr>
          <w:p w14:paraId="5B53BE1F" w14:textId="77777777" w:rsidR="007340A0" w:rsidRDefault="007340A0" w:rsidP="000B4549">
            <w:pPr>
              <w:cnfStyle w:val="100000000000" w:firstRow="1" w:lastRow="0" w:firstColumn="0" w:lastColumn="0" w:oddVBand="0" w:evenVBand="0" w:oddHBand="0" w:evenHBand="0" w:firstRowFirstColumn="0" w:firstRowLastColumn="0" w:lastRowFirstColumn="0" w:lastRowLastColumn="0"/>
            </w:pPr>
          </w:p>
        </w:tc>
        <w:tc>
          <w:tcPr>
            <w:tcW w:w="2253" w:type="dxa"/>
          </w:tcPr>
          <w:p w14:paraId="36B1803B" w14:textId="77777777" w:rsidR="007340A0" w:rsidRDefault="007340A0" w:rsidP="000B4549">
            <w:pPr>
              <w:cnfStyle w:val="100000000000" w:firstRow="1" w:lastRow="0" w:firstColumn="0" w:lastColumn="0" w:oddVBand="0" w:evenVBand="0" w:oddHBand="0" w:evenHBand="0" w:firstRowFirstColumn="0" w:firstRowLastColumn="0" w:lastRowFirstColumn="0" w:lastRowLastColumn="0"/>
            </w:pPr>
          </w:p>
        </w:tc>
        <w:tc>
          <w:tcPr>
            <w:tcW w:w="2253" w:type="dxa"/>
          </w:tcPr>
          <w:p w14:paraId="52913086" w14:textId="77777777" w:rsidR="007340A0" w:rsidRDefault="007340A0" w:rsidP="000B4549">
            <w:pPr>
              <w:cnfStyle w:val="100000000000" w:firstRow="1" w:lastRow="0" w:firstColumn="0" w:lastColumn="0" w:oddVBand="0" w:evenVBand="0" w:oddHBand="0" w:evenHBand="0" w:firstRowFirstColumn="0" w:firstRowLastColumn="0" w:lastRowFirstColumn="0" w:lastRowLastColumn="0"/>
            </w:pPr>
          </w:p>
        </w:tc>
      </w:tr>
      <w:tr w:rsidR="007340A0" w14:paraId="46983689" w14:textId="77777777" w:rsidTr="000B4549">
        <w:tc>
          <w:tcPr>
            <w:cnfStyle w:val="001000000000" w:firstRow="0" w:lastRow="0" w:firstColumn="1" w:lastColumn="0" w:oddVBand="0" w:evenVBand="0" w:oddHBand="0" w:evenHBand="0" w:firstRowFirstColumn="0" w:firstRowLastColumn="0" w:lastRowFirstColumn="0" w:lastRowLastColumn="0"/>
            <w:tcW w:w="2252" w:type="dxa"/>
          </w:tcPr>
          <w:p w14:paraId="2DAEC7EE" w14:textId="77777777" w:rsidR="007340A0" w:rsidRPr="00DA4E85" w:rsidRDefault="007340A0" w:rsidP="000B4549">
            <w:pPr>
              <w:rPr>
                <w:rStyle w:val="SubtleEmphasis"/>
                <w:i w:val="0"/>
                <w:iCs w:val="0"/>
              </w:rPr>
            </w:pPr>
            <w:r w:rsidRPr="00DA4E85">
              <w:rPr>
                <w:rStyle w:val="SubtleEmphasis"/>
                <w:i w:val="0"/>
                <w:iCs w:val="0"/>
              </w:rPr>
              <w:t>Positive Impact</w:t>
            </w:r>
          </w:p>
        </w:tc>
        <w:tc>
          <w:tcPr>
            <w:tcW w:w="2252" w:type="dxa"/>
          </w:tcPr>
          <w:p w14:paraId="2538BFF1" w14:textId="77777777" w:rsidR="007340A0" w:rsidRPr="00DA4E85" w:rsidRDefault="007340A0"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Negative Impact</w:t>
            </w:r>
          </w:p>
        </w:tc>
        <w:tc>
          <w:tcPr>
            <w:tcW w:w="2253" w:type="dxa"/>
          </w:tcPr>
          <w:p w14:paraId="0D284929" w14:textId="77777777" w:rsidR="007340A0" w:rsidRPr="00DA4E85" w:rsidRDefault="007340A0"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 xml:space="preserve">No Impact </w:t>
            </w:r>
          </w:p>
        </w:tc>
        <w:tc>
          <w:tcPr>
            <w:tcW w:w="2253" w:type="dxa"/>
          </w:tcPr>
          <w:p w14:paraId="5D8B5DBE" w14:textId="77777777" w:rsidR="007340A0" w:rsidRPr="00DA4E85" w:rsidRDefault="007340A0" w:rsidP="000B4549">
            <w:pPr>
              <w:cnfStyle w:val="000000000000" w:firstRow="0" w:lastRow="0" w:firstColumn="0" w:lastColumn="0" w:oddVBand="0" w:evenVBand="0" w:oddHBand="0" w:evenHBand="0" w:firstRowFirstColumn="0" w:firstRowLastColumn="0" w:lastRowFirstColumn="0" w:lastRowLastColumn="0"/>
              <w:rPr>
                <w:rStyle w:val="SubtleEmphasis"/>
                <w:b/>
                <w:bCs/>
                <w:i w:val="0"/>
                <w:iCs w:val="0"/>
              </w:rPr>
            </w:pPr>
            <w:r w:rsidRPr="00DA4E85">
              <w:rPr>
                <w:rStyle w:val="SubtleEmphasis"/>
                <w:b/>
                <w:bCs/>
                <w:i w:val="0"/>
                <w:iCs w:val="0"/>
              </w:rPr>
              <w:t>Impact Unknown</w:t>
            </w:r>
          </w:p>
        </w:tc>
      </w:tr>
      <w:tr w:rsidR="007340A0" w14:paraId="280F175F" w14:textId="77777777" w:rsidTr="00D72153">
        <w:tc>
          <w:tcPr>
            <w:cnfStyle w:val="001000000000" w:firstRow="0" w:lastRow="0" w:firstColumn="1" w:lastColumn="0" w:oddVBand="0" w:evenVBand="0" w:oddHBand="0" w:evenHBand="0" w:firstRowFirstColumn="0" w:firstRowLastColumn="0" w:lastRowFirstColumn="0" w:lastRowLastColumn="0"/>
            <w:tcW w:w="2252" w:type="dxa"/>
            <w:shd w:val="clear" w:color="auto" w:fill="92D050"/>
          </w:tcPr>
          <w:p w14:paraId="587110EA" w14:textId="47DEDBEF" w:rsidR="007340A0" w:rsidRDefault="007340A0" w:rsidP="000B4549"/>
        </w:tc>
        <w:tc>
          <w:tcPr>
            <w:tcW w:w="2252" w:type="dxa"/>
          </w:tcPr>
          <w:p w14:paraId="04A2D779" w14:textId="77777777" w:rsidR="007340A0" w:rsidRDefault="007340A0" w:rsidP="000B4549">
            <w:pPr>
              <w:cnfStyle w:val="000000000000" w:firstRow="0" w:lastRow="0" w:firstColumn="0" w:lastColumn="0" w:oddVBand="0" w:evenVBand="0" w:oddHBand="0" w:evenHBand="0" w:firstRowFirstColumn="0" w:firstRowLastColumn="0" w:lastRowFirstColumn="0" w:lastRowLastColumn="0"/>
            </w:pPr>
          </w:p>
        </w:tc>
        <w:tc>
          <w:tcPr>
            <w:tcW w:w="2253" w:type="dxa"/>
          </w:tcPr>
          <w:p w14:paraId="7630F719" w14:textId="77777777" w:rsidR="007340A0" w:rsidRDefault="007340A0" w:rsidP="000B4549">
            <w:pPr>
              <w:cnfStyle w:val="000000000000" w:firstRow="0" w:lastRow="0" w:firstColumn="0" w:lastColumn="0" w:oddVBand="0" w:evenVBand="0" w:oddHBand="0" w:evenHBand="0" w:firstRowFirstColumn="0" w:firstRowLastColumn="0" w:lastRowFirstColumn="0" w:lastRowLastColumn="0"/>
            </w:pPr>
          </w:p>
        </w:tc>
        <w:tc>
          <w:tcPr>
            <w:tcW w:w="2253" w:type="dxa"/>
          </w:tcPr>
          <w:p w14:paraId="4F84787C" w14:textId="77777777" w:rsidR="007340A0" w:rsidRDefault="007340A0" w:rsidP="000B4549">
            <w:pPr>
              <w:cnfStyle w:val="000000000000" w:firstRow="0" w:lastRow="0" w:firstColumn="0" w:lastColumn="0" w:oddVBand="0" w:evenVBand="0" w:oddHBand="0" w:evenHBand="0" w:firstRowFirstColumn="0" w:firstRowLastColumn="0" w:lastRowFirstColumn="0" w:lastRowLastColumn="0"/>
            </w:pPr>
          </w:p>
        </w:tc>
      </w:tr>
      <w:tr w:rsidR="007340A0" w14:paraId="0287A2A5" w14:textId="77777777" w:rsidTr="00610E4C">
        <w:trPr>
          <w:trHeight w:val="6269"/>
        </w:trPr>
        <w:tc>
          <w:tcPr>
            <w:cnfStyle w:val="001000000000" w:firstRow="0" w:lastRow="0" w:firstColumn="1" w:lastColumn="0" w:oddVBand="0" w:evenVBand="0" w:oddHBand="0" w:evenHBand="0" w:firstRowFirstColumn="0" w:firstRowLastColumn="0" w:lastRowFirstColumn="0" w:lastRowLastColumn="0"/>
            <w:tcW w:w="0" w:type="dxa"/>
            <w:gridSpan w:val="4"/>
          </w:tcPr>
          <w:p w14:paraId="6B76A6CB" w14:textId="72E002F6" w:rsidR="00DF6B0F" w:rsidRPr="001475E6" w:rsidRDefault="001475E6" w:rsidP="000B4549">
            <w:pPr>
              <w:rPr>
                <w:rStyle w:val="SubtleEmphasis"/>
                <w:b w:val="0"/>
                <w:bCs w:val="0"/>
                <w:i w:val="0"/>
                <w:iCs w:val="0"/>
              </w:rPr>
            </w:pPr>
            <w:r w:rsidRPr="001475E6">
              <w:rPr>
                <w:rStyle w:val="SubtleEmphasis"/>
                <w:b w:val="0"/>
                <w:bCs w:val="0"/>
                <w:i w:val="0"/>
                <w:iCs w:val="0"/>
              </w:rPr>
              <w:lastRenderedPageBreak/>
              <w:t>E.g.,</w:t>
            </w:r>
            <w:r>
              <w:rPr>
                <w:rStyle w:val="SubtleEmphasis"/>
                <w:b w:val="0"/>
                <w:bCs w:val="0"/>
                <w:i w:val="0"/>
                <w:iCs w:val="0"/>
              </w:rPr>
              <w:t xml:space="preserve"> </w:t>
            </w:r>
            <w:r w:rsidRPr="001475E6">
              <w:rPr>
                <w:rStyle w:val="SubtleEmphasis"/>
                <w:b w:val="0"/>
                <w:bCs w:val="0"/>
                <w:i w:val="0"/>
                <w:iCs w:val="0"/>
              </w:rPr>
              <w:t>people living in deprived/rural/urban areas, people on low income/unemployed, adult &amp; young carers, location, isolated, Asylum Seekers and Refugees, Looked after Children</w:t>
            </w:r>
          </w:p>
          <w:p w14:paraId="019FAC0B" w14:textId="16DE67C6" w:rsidR="00D72153" w:rsidRPr="00BF2E5A" w:rsidRDefault="00296BB9" w:rsidP="000B4549">
            <w:pPr>
              <w:rPr>
                <w:sz w:val="24"/>
              </w:rPr>
            </w:pPr>
            <w:r w:rsidRPr="00BF2E5A">
              <w:rPr>
                <w:b w:val="0"/>
                <w:bCs w:val="0"/>
                <w:sz w:val="24"/>
              </w:rPr>
              <w:t>Low income and poverty</w:t>
            </w:r>
            <w:r w:rsidR="00A021BD" w:rsidRPr="00BF2E5A">
              <w:rPr>
                <w:b w:val="0"/>
                <w:bCs w:val="0"/>
                <w:sz w:val="24"/>
              </w:rPr>
              <w:t xml:space="preserve">, </w:t>
            </w:r>
            <w:r w:rsidR="00D72153" w:rsidRPr="00BF2E5A">
              <w:rPr>
                <w:b w:val="0"/>
                <w:bCs w:val="0"/>
                <w:sz w:val="24"/>
              </w:rPr>
              <w:t xml:space="preserve">lifestyle </w:t>
            </w:r>
            <w:r w:rsidR="00A021BD" w:rsidRPr="00BF2E5A">
              <w:rPr>
                <w:b w:val="0"/>
                <w:bCs w:val="0"/>
                <w:sz w:val="24"/>
              </w:rPr>
              <w:t xml:space="preserve">and </w:t>
            </w:r>
            <w:r w:rsidR="00D72153" w:rsidRPr="00BF2E5A">
              <w:rPr>
                <w:b w:val="0"/>
                <w:bCs w:val="0"/>
                <w:sz w:val="24"/>
              </w:rPr>
              <w:t>access to good health and care services</w:t>
            </w:r>
            <w:r w:rsidR="00A021BD" w:rsidRPr="00BF2E5A">
              <w:rPr>
                <w:b w:val="0"/>
                <w:bCs w:val="0"/>
                <w:sz w:val="24"/>
              </w:rPr>
              <w:t xml:space="preserve"> </w:t>
            </w:r>
            <w:r w:rsidR="00C57B61" w:rsidRPr="00BF2E5A">
              <w:rPr>
                <w:b w:val="0"/>
                <w:bCs w:val="0"/>
                <w:sz w:val="24"/>
              </w:rPr>
              <w:t>all impact on life expectancy</w:t>
            </w:r>
            <w:r w:rsidR="00210748" w:rsidRPr="00BF2E5A">
              <w:rPr>
                <w:b w:val="0"/>
                <w:bCs w:val="0"/>
                <w:sz w:val="24"/>
              </w:rPr>
              <w:t xml:space="preserve"> for people with a LD</w:t>
            </w:r>
            <w:r w:rsidR="00C57B61" w:rsidRPr="00BF2E5A">
              <w:rPr>
                <w:b w:val="0"/>
                <w:bCs w:val="0"/>
                <w:sz w:val="24"/>
              </w:rPr>
              <w:t xml:space="preserve">. </w:t>
            </w:r>
          </w:p>
          <w:p w14:paraId="063504A1" w14:textId="77777777" w:rsidR="00C95485" w:rsidRPr="00BF2E5A" w:rsidRDefault="003F3ECD" w:rsidP="000B4549">
            <w:pPr>
              <w:rPr>
                <w:rStyle w:val="SubtleEmphasis"/>
                <w:i w:val="0"/>
                <w:iCs w:val="0"/>
                <w:color w:val="auto"/>
                <w:sz w:val="24"/>
              </w:rPr>
            </w:pPr>
            <w:r w:rsidRPr="00BF2E5A">
              <w:rPr>
                <w:rStyle w:val="SubtleEmphasis"/>
                <w:b w:val="0"/>
                <w:bCs w:val="0"/>
                <w:i w:val="0"/>
                <w:iCs w:val="0"/>
                <w:color w:val="auto"/>
                <w:sz w:val="24"/>
              </w:rPr>
              <w:t xml:space="preserve">The 2020 </w:t>
            </w:r>
            <w:proofErr w:type="spellStart"/>
            <w:r w:rsidR="004B3D62" w:rsidRPr="00BF2E5A">
              <w:rPr>
                <w:rStyle w:val="SubtleEmphasis"/>
                <w:b w:val="0"/>
                <w:bCs w:val="0"/>
                <w:i w:val="0"/>
                <w:iCs w:val="0"/>
                <w:color w:val="auto"/>
                <w:sz w:val="24"/>
              </w:rPr>
              <w:t>LeD</w:t>
            </w:r>
            <w:r w:rsidRPr="00BF2E5A">
              <w:rPr>
                <w:rStyle w:val="SubtleEmphasis"/>
                <w:b w:val="0"/>
                <w:bCs w:val="0"/>
                <w:i w:val="0"/>
                <w:iCs w:val="0"/>
                <w:color w:val="auto"/>
                <w:sz w:val="24"/>
              </w:rPr>
              <w:t>eR</w:t>
            </w:r>
            <w:proofErr w:type="spellEnd"/>
            <w:r w:rsidRPr="00BF2E5A">
              <w:rPr>
                <w:rStyle w:val="SubtleEmphasis"/>
                <w:b w:val="0"/>
                <w:bCs w:val="0"/>
                <w:i w:val="0"/>
                <w:iCs w:val="0"/>
                <w:color w:val="auto"/>
                <w:sz w:val="24"/>
              </w:rPr>
              <w:t xml:space="preserve"> review highlighted</w:t>
            </w:r>
            <w:r w:rsidR="00C95485" w:rsidRPr="00BF2E5A">
              <w:rPr>
                <w:rStyle w:val="SubtleEmphasis"/>
                <w:b w:val="0"/>
                <w:bCs w:val="0"/>
                <w:i w:val="0"/>
                <w:iCs w:val="0"/>
                <w:color w:val="auto"/>
                <w:sz w:val="24"/>
              </w:rPr>
              <w:t>:</w:t>
            </w:r>
          </w:p>
          <w:p w14:paraId="79AA3C02" w14:textId="476A30A2" w:rsidR="004B3D62" w:rsidRPr="00BF2E5A" w:rsidRDefault="00CA5DA3" w:rsidP="00C95485">
            <w:pPr>
              <w:pStyle w:val="ListParagraph"/>
              <w:numPr>
                <w:ilvl w:val="0"/>
                <w:numId w:val="20"/>
              </w:numPr>
              <w:rPr>
                <w:rStyle w:val="SubtleEmphasis"/>
                <w:i w:val="0"/>
                <w:iCs w:val="0"/>
                <w:color w:val="auto"/>
                <w:sz w:val="24"/>
              </w:rPr>
            </w:pPr>
            <w:r w:rsidRPr="00BF2E5A">
              <w:rPr>
                <w:rStyle w:val="SubtleEmphasis"/>
                <w:b w:val="0"/>
                <w:bCs w:val="0"/>
                <w:i w:val="0"/>
                <w:iCs w:val="0"/>
                <w:color w:val="auto"/>
                <w:sz w:val="24"/>
              </w:rPr>
              <w:t xml:space="preserve">83% </w:t>
            </w:r>
            <w:r w:rsidR="00C95485" w:rsidRPr="00BF2E5A">
              <w:rPr>
                <w:rStyle w:val="SubtleEmphasis"/>
                <w:b w:val="0"/>
                <w:bCs w:val="0"/>
                <w:i w:val="0"/>
                <w:iCs w:val="0"/>
                <w:color w:val="auto"/>
                <w:sz w:val="24"/>
              </w:rPr>
              <w:t>of people had</w:t>
            </w:r>
            <w:r w:rsidRPr="00BF2E5A">
              <w:rPr>
                <w:rStyle w:val="SubtleEmphasis"/>
                <w:b w:val="0"/>
                <w:bCs w:val="0"/>
                <w:i w:val="0"/>
                <w:iCs w:val="0"/>
                <w:color w:val="auto"/>
                <w:sz w:val="24"/>
              </w:rPr>
              <w:t xml:space="preserve"> received their main form of support from a paid carer</w:t>
            </w:r>
            <w:r w:rsidR="00B72631" w:rsidRPr="00BF2E5A">
              <w:rPr>
                <w:rStyle w:val="SubtleEmphasis"/>
                <w:b w:val="0"/>
                <w:bCs w:val="0"/>
                <w:i w:val="0"/>
                <w:iCs w:val="0"/>
                <w:color w:val="auto"/>
                <w:sz w:val="24"/>
              </w:rPr>
              <w:t>, which is why much of this work is taking place in residential and Supported Living setting</w:t>
            </w:r>
            <w:r w:rsidR="00C95485" w:rsidRPr="00BF2E5A">
              <w:rPr>
                <w:rStyle w:val="SubtleEmphasis"/>
                <w:b w:val="0"/>
                <w:bCs w:val="0"/>
                <w:i w:val="0"/>
                <w:iCs w:val="0"/>
                <w:color w:val="auto"/>
                <w:sz w:val="24"/>
              </w:rPr>
              <w:t>s</w:t>
            </w:r>
            <w:r w:rsidR="00B72631" w:rsidRPr="00BF2E5A">
              <w:rPr>
                <w:rStyle w:val="SubtleEmphasis"/>
                <w:b w:val="0"/>
                <w:bCs w:val="0"/>
                <w:i w:val="0"/>
                <w:iCs w:val="0"/>
                <w:color w:val="auto"/>
                <w:sz w:val="24"/>
              </w:rPr>
              <w:t xml:space="preserve">. </w:t>
            </w:r>
          </w:p>
          <w:p w14:paraId="4FD89795" w14:textId="4E6F0FD2" w:rsidR="00C95485" w:rsidRPr="00BF2E5A" w:rsidRDefault="00AF5719" w:rsidP="00AF5719">
            <w:pPr>
              <w:pStyle w:val="ListParagraph"/>
              <w:numPr>
                <w:ilvl w:val="0"/>
                <w:numId w:val="20"/>
              </w:numPr>
              <w:rPr>
                <w:b w:val="0"/>
                <w:bCs w:val="0"/>
                <w:sz w:val="24"/>
              </w:rPr>
            </w:pPr>
            <w:r w:rsidRPr="00BF2E5A">
              <w:rPr>
                <w:b w:val="0"/>
                <w:bCs w:val="0"/>
                <w:sz w:val="24"/>
              </w:rPr>
              <w:t xml:space="preserve">74% had had an </w:t>
            </w:r>
            <w:r w:rsidR="00521278">
              <w:rPr>
                <w:b w:val="0"/>
                <w:bCs w:val="0"/>
                <w:sz w:val="24"/>
              </w:rPr>
              <w:t>A</w:t>
            </w:r>
            <w:r w:rsidRPr="00BF2E5A">
              <w:rPr>
                <w:b w:val="0"/>
                <w:bCs w:val="0"/>
                <w:sz w:val="24"/>
              </w:rPr>
              <w:t xml:space="preserve">nnual </w:t>
            </w:r>
            <w:r w:rsidR="00521278">
              <w:rPr>
                <w:b w:val="0"/>
                <w:bCs w:val="0"/>
                <w:sz w:val="24"/>
              </w:rPr>
              <w:t>H</w:t>
            </w:r>
            <w:r w:rsidRPr="00BF2E5A">
              <w:rPr>
                <w:b w:val="0"/>
                <w:bCs w:val="0"/>
                <w:sz w:val="24"/>
              </w:rPr>
              <w:t xml:space="preserve">ealth </w:t>
            </w:r>
            <w:r w:rsidR="00521278">
              <w:rPr>
                <w:b w:val="0"/>
                <w:bCs w:val="0"/>
                <w:sz w:val="24"/>
              </w:rPr>
              <w:t>C</w:t>
            </w:r>
            <w:r w:rsidRPr="00BF2E5A">
              <w:rPr>
                <w:b w:val="0"/>
                <w:bCs w:val="0"/>
                <w:sz w:val="24"/>
              </w:rPr>
              <w:t>heck in the year before they died</w:t>
            </w:r>
            <w:r w:rsidR="00843F3F" w:rsidRPr="00BF2E5A">
              <w:rPr>
                <w:b w:val="0"/>
                <w:bCs w:val="0"/>
                <w:sz w:val="24"/>
              </w:rPr>
              <w:t>, but 2</w:t>
            </w:r>
            <w:r w:rsidR="00C71202" w:rsidRPr="00BF2E5A">
              <w:rPr>
                <w:b w:val="0"/>
                <w:bCs w:val="0"/>
                <w:sz w:val="24"/>
              </w:rPr>
              <w:t xml:space="preserve">6% hadn’t. </w:t>
            </w:r>
          </w:p>
          <w:p w14:paraId="2E5F2117" w14:textId="77777777" w:rsidR="001B7AE3" w:rsidRPr="00BF2E5A" w:rsidRDefault="00B33AB5" w:rsidP="00AF5719">
            <w:pPr>
              <w:pStyle w:val="ListParagraph"/>
              <w:numPr>
                <w:ilvl w:val="0"/>
                <w:numId w:val="20"/>
              </w:numPr>
              <w:rPr>
                <w:b w:val="0"/>
                <w:bCs w:val="0"/>
                <w:sz w:val="24"/>
              </w:rPr>
            </w:pPr>
            <w:r w:rsidRPr="00BF2E5A">
              <w:rPr>
                <w:b w:val="0"/>
                <w:bCs w:val="0"/>
                <w:sz w:val="24"/>
              </w:rPr>
              <w:t>People who had had their freedom taken away by the Criminal Justice System or by being in secure mental health services are</w:t>
            </w:r>
            <w:r w:rsidR="004B7176" w:rsidRPr="00BF2E5A">
              <w:rPr>
                <w:b w:val="0"/>
                <w:bCs w:val="0"/>
                <w:sz w:val="24"/>
              </w:rPr>
              <w:t xml:space="preserve"> most likely to die at age 18-49 years. </w:t>
            </w:r>
          </w:p>
          <w:p w14:paraId="4CDE5E3C" w14:textId="424B394B" w:rsidR="00C45BC2" w:rsidRPr="00476353" w:rsidRDefault="008D19F5" w:rsidP="000B4549">
            <w:pPr>
              <w:pStyle w:val="ListParagraph"/>
              <w:numPr>
                <w:ilvl w:val="0"/>
                <w:numId w:val="20"/>
              </w:numPr>
              <w:rPr>
                <w:rStyle w:val="SubtleEmphasis"/>
                <w:b w:val="0"/>
                <w:bCs w:val="0"/>
                <w:i w:val="0"/>
                <w:iCs w:val="0"/>
                <w:color w:val="auto"/>
                <w:sz w:val="24"/>
              </w:rPr>
            </w:pPr>
            <w:r w:rsidRPr="00BF2E5A">
              <w:rPr>
                <w:b w:val="0"/>
                <w:bCs w:val="0"/>
                <w:sz w:val="24"/>
              </w:rPr>
              <w:t xml:space="preserve">For people who died in 2020, 58% </w:t>
            </w:r>
            <w:r w:rsidR="000A5BF8" w:rsidRPr="00BF2E5A">
              <w:rPr>
                <w:b w:val="0"/>
                <w:bCs w:val="0"/>
                <w:sz w:val="24"/>
              </w:rPr>
              <w:t>were reviewed as rec</w:t>
            </w:r>
            <w:r w:rsidR="007C0B73" w:rsidRPr="00BF2E5A">
              <w:rPr>
                <w:b w:val="0"/>
                <w:bCs w:val="0"/>
                <w:sz w:val="24"/>
              </w:rPr>
              <w:t xml:space="preserve">eiving good or even better care. </w:t>
            </w:r>
            <w:r w:rsidR="00A20079" w:rsidRPr="00BF2E5A">
              <w:rPr>
                <w:b w:val="0"/>
                <w:bCs w:val="0"/>
                <w:sz w:val="24"/>
              </w:rPr>
              <w:t xml:space="preserve">42% did not receive care that met good practice standards. </w:t>
            </w:r>
            <w:r w:rsidR="00FD18FE" w:rsidRPr="00BF2E5A">
              <w:rPr>
                <w:b w:val="0"/>
                <w:bCs w:val="0"/>
                <w:sz w:val="24"/>
              </w:rPr>
              <w:t xml:space="preserve">There is no clear pattern to </w:t>
            </w:r>
            <w:r w:rsidR="004659D6" w:rsidRPr="00BF2E5A">
              <w:rPr>
                <w:b w:val="0"/>
                <w:bCs w:val="0"/>
                <w:sz w:val="24"/>
              </w:rPr>
              <w:t>identify people who are more li</w:t>
            </w:r>
            <w:r w:rsidR="00BF2E5A" w:rsidRPr="00BF2E5A">
              <w:rPr>
                <w:b w:val="0"/>
                <w:bCs w:val="0"/>
                <w:sz w:val="24"/>
              </w:rPr>
              <w:t>k</w:t>
            </w:r>
            <w:r w:rsidR="004659D6" w:rsidRPr="00BF2E5A">
              <w:rPr>
                <w:b w:val="0"/>
                <w:bCs w:val="0"/>
                <w:sz w:val="24"/>
              </w:rPr>
              <w:t xml:space="preserve">ely than others to receive poorer care. </w:t>
            </w:r>
          </w:p>
          <w:p w14:paraId="38968C0D" w14:textId="042F0D47" w:rsidR="00AC2093" w:rsidRPr="00992882" w:rsidRDefault="009A5942" w:rsidP="000B4549">
            <w:pPr>
              <w:rPr>
                <w:b w:val="0"/>
                <w:bCs w:val="0"/>
                <w:sz w:val="24"/>
              </w:rPr>
            </w:pPr>
            <w:r w:rsidRPr="00CD0626">
              <w:rPr>
                <w:b w:val="0"/>
                <w:bCs w:val="0"/>
                <w:sz w:val="24"/>
              </w:rPr>
              <w:t>The p</w:t>
            </w:r>
            <w:r w:rsidR="00362963">
              <w:rPr>
                <w:b w:val="0"/>
                <w:bCs w:val="0"/>
                <w:sz w:val="24"/>
              </w:rPr>
              <w:t xml:space="preserve">rogramme will </w:t>
            </w:r>
            <w:r w:rsidR="00C927A4">
              <w:rPr>
                <w:b w:val="0"/>
                <w:bCs w:val="0"/>
                <w:sz w:val="24"/>
              </w:rPr>
              <w:t xml:space="preserve">explore </w:t>
            </w:r>
            <w:r w:rsidR="00F0749C">
              <w:rPr>
                <w:b w:val="0"/>
                <w:bCs w:val="0"/>
                <w:sz w:val="24"/>
              </w:rPr>
              <w:t xml:space="preserve">variation across </w:t>
            </w:r>
            <w:r w:rsidR="00C927A4">
              <w:rPr>
                <w:b w:val="0"/>
                <w:bCs w:val="0"/>
                <w:sz w:val="24"/>
              </w:rPr>
              <w:t>different parts of our region</w:t>
            </w:r>
            <w:r w:rsidR="003C73DE">
              <w:rPr>
                <w:b w:val="0"/>
                <w:bCs w:val="0"/>
                <w:sz w:val="24"/>
              </w:rPr>
              <w:t>.</w:t>
            </w:r>
            <w:r w:rsidR="007A7D31">
              <w:rPr>
                <w:b w:val="0"/>
                <w:bCs w:val="0"/>
                <w:sz w:val="24"/>
              </w:rPr>
              <w:t xml:space="preserve"> The pilot is working with counties </w:t>
            </w:r>
            <w:r w:rsidR="003C73DE">
              <w:rPr>
                <w:b w:val="0"/>
                <w:bCs w:val="0"/>
                <w:sz w:val="24"/>
              </w:rPr>
              <w:t xml:space="preserve">across the health and care systems to work with supported living providers in both </w:t>
            </w:r>
            <w:r w:rsidR="007A7D31">
              <w:rPr>
                <w:b w:val="0"/>
                <w:bCs w:val="0"/>
                <w:sz w:val="24"/>
              </w:rPr>
              <w:t>rural and urban areas</w:t>
            </w:r>
            <w:r w:rsidR="003C73DE">
              <w:rPr>
                <w:b w:val="0"/>
                <w:bCs w:val="0"/>
                <w:sz w:val="24"/>
              </w:rPr>
              <w:t>.</w:t>
            </w:r>
          </w:p>
        </w:tc>
      </w:tr>
    </w:tbl>
    <w:p w14:paraId="6B0F2EEB" w14:textId="48EB4528" w:rsidR="00F56918" w:rsidRDefault="00F56918" w:rsidP="004F0F3C">
      <w:pPr>
        <w:pStyle w:val="Heading2"/>
      </w:pPr>
      <w:bookmarkStart w:id="6" w:name="_Toc72339162"/>
      <w:r>
        <w:t xml:space="preserve">Summary </w:t>
      </w:r>
      <w:r w:rsidR="00666BA2">
        <w:t>of Equality Issues</w:t>
      </w:r>
      <w:bookmarkEnd w:id="6"/>
    </w:p>
    <w:tbl>
      <w:tblPr>
        <w:tblStyle w:val="GridTable4"/>
        <w:tblW w:w="0" w:type="auto"/>
        <w:tblLook w:val="04A0" w:firstRow="1" w:lastRow="0" w:firstColumn="1" w:lastColumn="0" w:noHBand="0" w:noVBand="1"/>
      </w:tblPr>
      <w:tblGrid>
        <w:gridCol w:w="9010"/>
      </w:tblGrid>
      <w:tr w:rsidR="00F56918" w14:paraId="025F5F55" w14:textId="77777777" w:rsidTr="00F569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0" w:type="dxa"/>
          </w:tcPr>
          <w:p w14:paraId="641B3223" w14:textId="77777777" w:rsidR="00F56918" w:rsidRDefault="00F56918" w:rsidP="008A42D8"/>
        </w:tc>
      </w:tr>
      <w:tr w:rsidR="00F56918" w14:paraId="5E537A62" w14:textId="77777777" w:rsidTr="00F56918">
        <w:tc>
          <w:tcPr>
            <w:cnfStyle w:val="001000000000" w:firstRow="0" w:lastRow="0" w:firstColumn="1" w:lastColumn="0" w:oddVBand="0" w:evenVBand="0" w:oddHBand="0" w:evenHBand="0" w:firstRowFirstColumn="0" w:firstRowLastColumn="0" w:lastRowFirstColumn="0" w:lastRowLastColumn="0"/>
            <w:tcW w:w="9010" w:type="dxa"/>
          </w:tcPr>
          <w:p w14:paraId="1FD8E199" w14:textId="1F286DA4" w:rsidR="00F56918" w:rsidRPr="004F0F3C" w:rsidRDefault="00F56918" w:rsidP="008A42D8">
            <w:pPr>
              <w:rPr>
                <w:rStyle w:val="SubtleEmphasis"/>
                <w:b w:val="0"/>
                <w:bCs w:val="0"/>
                <w:i w:val="0"/>
                <w:iCs w:val="0"/>
              </w:rPr>
            </w:pPr>
            <w:r w:rsidRPr="004F0F3C">
              <w:rPr>
                <w:rStyle w:val="SubtleEmphasis"/>
                <w:b w:val="0"/>
                <w:bCs w:val="0"/>
                <w:i w:val="0"/>
                <w:iCs w:val="0"/>
              </w:rPr>
              <w:t xml:space="preserve">6. </w:t>
            </w:r>
            <w:r w:rsidR="0092022F">
              <w:rPr>
                <w:rStyle w:val="SubtleEmphasis"/>
                <w:b w:val="0"/>
                <w:bCs w:val="0"/>
                <w:i w:val="0"/>
                <w:iCs w:val="0"/>
              </w:rPr>
              <w:t>A</w:t>
            </w:r>
            <w:r w:rsidRPr="004F0F3C">
              <w:rPr>
                <w:rStyle w:val="SubtleEmphasis"/>
                <w:b w:val="0"/>
                <w:bCs w:val="0"/>
                <w:i w:val="0"/>
                <w:iCs w:val="0"/>
              </w:rPr>
              <w:t xml:space="preserve"> </w:t>
            </w:r>
            <w:r w:rsidR="004F0F3C" w:rsidRPr="004F0F3C">
              <w:rPr>
                <w:rStyle w:val="SubtleEmphasis"/>
                <w:b w:val="0"/>
                <w:bCs w:val="0"/>
                <w:i w:val="0"/>
                <w:iCs w:val="0"/>
              </w:rPr>
              <w:t>summary of the main equality issues identified through this analysis.</w:t>
            </w:r>
          </w:p>
        </w:tc>
      </w:tr>
      <w:tr w:rsidR="00F56918" w14:paraId="27DBD65F" w14:textId="77777777" w:rsidTr="00F56918">
        <w:tc>
          <w:tcPr>
            <w:cnfStyle w:val="001000000000" w:firstRow="0" w:lastRow="0" w:firstColumn="1" w:lastColumn="0" w:oddVBand="0" w:evenVBand="0" w:oddHBand="0" w:evenHBand="0" w:firstRowFirstColumn="0" w:firstRowLastColumn="0" w:lastRowFirstColumn="0" w:lastRowLastColumn="0"/>
            <w:tcW w:w="9010" w:type="dxa"/>
          </w:tcPr>
          <w:p w14:paraId="4F3AA034" w14:textId="2D924454" w:rsidR="00FA6D27" w:rsidRPr="00F613C5" w:rsidRDefault="00FA6D27" w:rsidP="00866F76">
            <w:pPr>
              <w:rPr>
                <w:b w:val="0"/>
                <w:bCs w:val="0"/>
                <w:sz w:val="24"/>
              </w:rPr>
            </w:pPr>
            <w:r w:rsidRPr="00F613C5">
              <w:rPr>
                <w:b w:val="0"/>
                <w:bCs w:val="0"/>
                <w:sz w:val="24"/>
              </w:rPr>
              <w:t xml:space="preserve">A key </w:t>
            </w:r>
            <w:r w:rsidR="00866F76" w:rsidRPr="00F613C5">
              <w:rPr>
                <w:b w:val="0"/>
                <w:bCs w:val="0"/>
                <w:sz w:val="24"/>
              </w:rPr>
              <w:t xml:space="preserve">issue identified </w:t>
            </w:r>
            <w:r w:rsidRPr="00F613C5">
              <w:rPr>
                <w:b w:val="0"/>
                <w:bCs w:val="0"/>
                <w:sz w:val="24"/>
              </w:rPr>
              <w:t>as a result of undertaking this Equality A</w:t>
            </w:r>
            <w:r w:rsidR="00866F76" w:rsidRPr="00F613C5">
              <w:rPr>
                <w:b w:val="0"/>
                <w:bCs w:val="0"/>
                <w:sz w:val="24"/>
              </w:rPr>
              <w:t>nalysis</w:t>
            </w:r>
            <w:r w:rsidR="00A762BC">
              <w:rPr>
                <w:b w:val="0"/>
                <w:bCs w:val="0"/>
                <w:sz w:val="24"/>
              </w:rPr>
              <w:t xml:space="preserve"> is</w:t>
            </w:r>
            <w:r w:rsidR="00DA07E6">
              <w:rPr>
                <w:b w:val="0"/>
                <w:bCs w:val="0"/>
                <w:sz w:val="24"/>
              </w:rPr>
              <w:t xml:space="preserve"> limitat</w:t>
            </w:r>
            <w:r w:rsidR="00537E85">
              <w:rPr>
                <w:b w:val="0"/>
                <w:bCs w:val="0"/>
                <w:sz w:val="24"/>
              </w:rPr>
              <w:t>ions</w:t>
            </w:r>
            <w:r w:rsidR="00DA07E6">
              <w:rPr>
                <w:b w:val="0"/>
                <w:bCs w:val="0"/>
                <w:sz w:val="24"/>
              </w:rPr>
              <w:t xml:space="preserve"> </w:t>
            </w:r>
            <w:r w:rsidR="006C790A">
              <w:rPr>
                <w:b w:val="0"/>
                <w:bCs w:val="0"/>
                <w:sz w:val="24"/>
              </w:rPr>
              <w:t xml:space="preserve">associated with </w:t>
            </w:r>
            <w:r w:rsidRPr="00F613C5">
              <w:rPr>
                <w:b w:val="0"/>
                <w:bCs w:val="0"/>
                <w:sz w:val="24"/>
              </w:rPr>
              <w:t xml:space="preserve">national and local </w:t>
            </w:r>
            <w:r w:rsidR="00866F76" w:rsidRPr="00F613C5">
              <w:rPr>
                <w:b w:val="0"/>
                <w:bCs w:val="0"/>
                <w:sz w:val="24"/>
              </w:rPr>
              <w:t xml:space="preserve">data to inform </w:t>
            </w:r>
            <w:r w:rsidRPr="00F613C5">
              <w:rPr>
                <w:b w:val="0"/>
                <w:bCs w:val="0"/>
                <w:sz w:val="24"/>
              </w:rPr>
              <w:t>our understanding of each</w:t>
            </w:r>
            <w:r w:rsidR="00866F76" w:rsidRPr="00F613C5">
              <w:rPr>
                <w:b w:val="0"/>
                <w:bCs w:val="0"/>
                <w:sz w:val="24"/>
              </w:rPr>
              <w:t xml:space="preserve"> protected characteristic and how the</w:t>
            </w:r>
            <w:r w:rsidRPr="00F613C5">
              <w:rPr>
                <w:b w:val="0"/>
                <w:bCs w:val="0"/>
                <w:sz w:val="24"/>
              </w:rPr>
              <w:t>se</w:t>
            </w:r>
            <w:r w:rsidR="00866F76" w:rsidRPr="00F613C5">
              <w:rPr>
                <w:b w:val="0"/>
                <w:bCs w:val="0"/>
                <w:sz w:val="24"/>
              </w:rPr>
              <w:t xml:space="preserve"> relate to </w:t>
            </w:r>
            <w:r w:rsidR="00E37FA3">
              <w:rPr>
                <w:b w:val="0"/>
                <w:bCs w:val="0"/>
                <w:sz w:val="24"/>
              </w:rPr>
              <w:t>people with</w:t>
            </w:r>
            <w:r w:rsidR="00A762BC">
              <w:rPr>
                <w:b w:val="0"/>
                <w:bCs w:val="0"/>
                <w:sz w:val="24"/>
              </w:rPr>
              <w:t xml:space="preserve"> a</w:t>
            </w:r>
            <w:r w:rsidR="00E37FA3">
              <w:rPr>
                <w:b w:val="0"/>
                <w:bCs w:val="0"/>
                <w:sz w:val="24"/>
              </w:rPr>
              <w:t xml:space="preserve"> LD.</w:t>
            </w:r>
            <w:r w:rsidR="00866F76" w:rsidRPr="00F613C5">
              <w:rPr>
                <w:b w:val="0"/>
                <w:bCs w:val="0"/>
                <w:sz w:val="24"/>
              </w:rPr>
              <w:t xml:space="preserve"> </w:t>
            </w:r>
          </w:p>
          <w:p w14:paraId="4F361BB9" w14:textId="37B3635F" w:rsidR="00FA6D27" w:rsidRPr="00F613C5" w:rsidRDefault="00F3272A" w:rsidP="00866F76">
            <w:pPr>
              <w:rPr>
                <w:b w:val="0"/>
                <w:bCs w:val="0"/>
                <w:sz w:val="24"/>
              </w:rPr>
            </w:pPr>
            <w:r w:rsidRPr="00F613C5">
              <w:rPr>
                <w:b w:val="0"/>
                <w:bCs w:val="0"/>
                <w:sz w:val="24"/>
              </w:rPr>
              <w:t xml:space="preserve">We are aware </w:t>
            </w:r>
            <w:r w:rsidR="009206FD" w:rsidRPr="00F613C5">
              <w:rPr>
                <w:b w:val="0"/>
                <w:bCs w:val="0"/>
                <w:sz w:val="24"/>
              </w:rPr>
              <w:t>anecdotally</w:t>
            </w:r>
            <w:r w:rsidRPr="00F613C5">
              <w:rPr>
                <w:b w:val="0"/>
                <w:bCs w:val="0"/>
                <w:sz w:val="24"/>
              </w:rPr>
              <w:t xml:space="preserve"> of the </w:t>
            </w:r>
            <w:r w:rsidR="003C6FDC" w:rsidRPr="00F613C5">
              <w:rPr>
                <w:b w:val="0"/>
                <w:bCs w:val="0"/>
                <w:sz w:val="24"/>
              </w:rPr>
              <w:t>i</w:t>
            </w:r>
            <w:r w:rsidR="00866F76" w:rsidRPr="00F613C5">
              <w:rPr>
                <w:b w:val="0"/>
                <w:bCs w:val="0"/>
                <w:sz w:val="24"/>
              </w:rPr>
              <w:t>nequalities fac</w:t>
            </w:r>
            <w:r w:rsidR="003C6FDC" w:rsidRPr="00F613C5">
              <w:rPr>
                <w:b w:val="0"/>
                <w:bCs w:val="0"/>
                <w:sz w:val="24"/>
              </w:rPr>
              <w:t xml:space="preserve">ing adults with </w:t>
            </w:r>
            <w:r w:rsidR="00A762BC">
              <w:rPr>
                <w:b w:val="0"/>
                <w:bCs w:val="0"/>
                <w:sz w:val="24"/>
              </w:rPr>
              <w:t xml:space="preserve">a </w:t>
            </w:r>
            <w:r w:rsidR="00053820">
              <w:rPr>
                <w:b w:val="0"/>
                <w:bCs w:val="0"/>
                <w:sz w:val="24"/>
              </w:rPr>
              <w:t>LD</w:t>
            </w:r>
            <w:r w:rsidR="00A17EE9">
              <w:rPr>
                <w:b w:val="0"/>
                <w:bCs w:val="0"/>
                <w:sz w:val="24"/>
              </w:rPr>
              <w:t xml:space="preserve">, including people </w:t>
            </w:r>
            <w:r w:rsidR="003C6FDC" w:rsidRPr="00F613C5">
              <w:rPr>
                <w:b w:val="0"/>
                <w:bCs w:val="0"/>
                <w:sz w:val="24"/>
              </w:rPr>
              <w:t>from an LGBT+ and</w:t>
            </w:r>
            <w:r w:rsidR="00866F76" w:rsidRPr="00F613C5">
              <w:rPr>
                <w:b w:val="0"/>
                <w:bCs w:val="0"/>
                <w:sz w:val="24"/>
              </w:rPr>
              <w:t xml:space="preserve"> </w:t>
            </w:r>
            <w:r w:rsidR="00FA6D27" w:rsidRPr="00F613C5">
              <w:rPr>
                <w:b w:val="0"/>
                <w:bCs w:val="0"/>
                <w:sz w:val="24"/>
              </w:rPr>
              <w:t>Black, Asian</w:t>
            </w:r>
            <w:r w:rsidR="00DA516C">
              <w:rPr>
                <w:b w:val="0"/>
                <w:bCs w:val="0"/>
                <w:sz w:val="24"/>
              </w:rPr>
              <w:t>,</w:t>
            </w:r>
            <w:r w:rsidR="00FA6D27" w:rsidRPr="00F613C5">
              <w:rPr>
                <w:b w:val="0"/>
                <w:bCs w:val="0"/>
                <w:sz w:val="24"/>
              </w:rPr>
              <w:t xml:space="preserve"> and Minority</w:t>
            </w:r>
            <w:r w:rsidR="00FA6D27" w:rsidRPr="00F613C5" w:rsidDel="00FA6D27">
              <w:rPr>
                <w:b w:val="0"/>
                <w:bCs w:val="0"/>
                <w:sz w:val="24"/>
              </w:rPr>
              <w:t xml:space="preserve"> </w:t>
            </w:r>
            <w:r w:rsidR="00FA6D27" w:rsidRPr="00F613C5">
              <w:rPr>
                <w:b w:val="0"/>
                <w:bCs w:val="0"/>
                <w:sz w:val="24"/>
              </w:rPr>
              <w:t>E</w:t>
            </w:r>
            <w:r w:rsidR="00866F76" w:rsidRPr="00F613C5">
              <w:rPr>
                <w:b w:val="0"/>
                <w:bCs w:val="0"/>
                <w:sz w:val="24"/>
              </w:rPr>
              <w:t>thnic backgrounds</w:t>
            </w:r>
            <w:r w:rsidR="00323437" w:rsidRPr="00F613C5">
              <w:rPr>
                <w:b w:val="0"/>
                <w:bCs w:val="0"/>
                <w:sz w:val="24"/>
              </w:rPr>
              <w:t>, and w</w:t>
            </w:r>
            <w:r w:rsidR="009206FD" w:rsidRPr="00F613C5">
              <w:rPr>
                <w:b w:val="0"/>
                <w:bCs w:val="0"/>
                <w:sz w:val="24"/>
              </w:rPr>
              <w:t xml:space="preserve">e </w:t>
            </w:r>
            <w:r w:rsidR="00866F76" w:rsidRPr="00F613C5">
              <w:rPr>
                <w:b w:val="0"/>
                <w:bCs w:val="0"/>
                <w:sz w:val="24"/>
              </w:rPr>
              <w:t xml:space="preserve">will </w:t>
            </w:r>
            <w:r w:rsidR="00764E0C">
              <w:rPr>
                <w:b w:val="0"/>
                <w:bCs w:val="0"/>
                <w:sz w:val="24"/>
              </w:rPr>
              <w:t>consider this in our work.</w:t>
            </w:r>
          </w:p>
          <w:p w14:paraId="6BE6911C" w14:textId="77777777" w:rsidR="00FA6D27" w:rsidRPr="00F613C5" w:rsidRDefault="00FA6D27" w:rsidP="00FA6D27">
            <w:pPr>
              <w:rPr>
                <w:b w:val="0"/>
                <w:bCs w:val="0"/>
                <w:sz w:val="24"/>
              </w:rPr>
            </w:pPr>
            <w:r w:rsidRPr="00F613C5">
              <w:rPr>
                <w:b w:val="0"/>
                <w:bCs w:val="0"/>
                <w:sz w:val="24"/>
              </w:rPr>
              <w:t>We aim to ensure the programme:</w:t>
            </w:r>
          </w:p>
          <w:p w14:paraId="69D25947" w14:textId="77F811D8" w:rsidR="00FA6D27" w:rsidRPr="00F613C5" w:rsidRDefault="00E7264C" w:rsidP="00F613C5">
            <w:pPr>
              <w:pStyle w:val="ListParagraph"/>
              <w:numPr>
                <w:ilvl w:val="0"/>
                <w:numId w:val="13"/>
              </w:numPr>
              <w:rPr>
                <w:b w:val="0"/>
                <w:bCs w:val="0"/>
                <w:sz w:val="24"/>
              </w:rPr>
            </w:pPr>
            <w:r>
              <w:rPr>
                <w:b w:val="0"/>
                <w:bCs w:val="0"/>
                <w:sz w:val="24"/>
              </w:rPr>
              <w:t>Understand</w:t>
            </w:r>
            <w:r w:rsidR="00B66764">
              <w:rPr>
                <w:b w:val="0"/>
                <w:bCs w:val="0"/>
                <w:sz w:val="24"/>
              </w:rPr>
              <w:t>s</w:t>
            </w:r>
            <w:r>
              <w:rPr>
                <w:b w:val="0"/>
                <w:bCs w:val="0"/>
                <w:sz w:val="24"/>
              </w:rPr>
              <w:t xml:space="preserve"> </w:t>
            </w:r>
            <w:r w:rsidR="00C1680F">
              <w:rPr>
                <w:b w:val="0"/>
                <w:bCs w:val="0"/>
                <w:sz w:val="24"/>
              </w:rPr>
              <w:t>and make</w:t>
            </w:r>
            <w:r w:rsidR="00B66764">
              <w:rPr>
                <w:b w:val="0"/>
                <w:bCs w:val="0"/>
                <w:sz w:val="24"/>
              </w:rPr>
              <w:t>s</w:t>
            </w:r>
            <w:r w:rsidR="00C1680F">
              <w:rPr>
                <w:b w:val="0"/>
                <w:bCs w:val="0"/>
                <w:sz w:val="24"/>
              </w:rPr>
              <w:t xml:space="preserve"> recommendations to i</w:t>
            </w:r>
            <w:r w:rsidR="00FA6D27" w:rsidRPr="00F613C5">
              <w:rPr>
                <w:b w:val="0"/>
                <w:bCs w:val="0"/>
                <w:sz w:val="24"/>
              </w:rPr>
              <w:t xml:space="preserve">mprove access </w:t>
            </w:r>
            <w:r w:rsidR="00B66764">
              <w:rPr>
                <w:b w:val="0"/>
                <w:bCs w:val="0"/>
                <w:sz w:val="24"/>
              </w:rPr>
              <w:t xml:space="preserve">to healthcare </w:t>
            </w:r>
            <w:r w:rsidR="00FA6D27" w:rsidRPr="00F613C5">
              <w:rPr>
                <w:b w:val="0"/>
                <w:bCs w:val="0"/>
                <w:sz w:val="24"/>
              </w:rPr>
              <w:t xml:space="preserve">and </w:t>
            </w:r>
            <w:r w:rsidR="009E75BD">
              <w:rPr>
                <w:b w:val="0"/>
                <w:bCs w:val="0"/>
                <w:sz w:val="24"/>
              </w:rPr>
              <w:t xml:space="preserve">the overall </w:t>
            </w:r>
            <w:r w:rsidR="00FA6D27" w:rsidRPr="00F613C5">
              <w:rPr>
                <w:b w:val="0"/>
                <w:bCs w:val="0"/>
                <w:sz w:val="24"/>
              </w:rPr>
              <w:t xml:space="preserve">experience of the care </w:t>
            </w:r>
            <w:r w:rsidR="001525A1" w:rsidRPr="00F613C5">
              <w:rPr>
                <w:b w:val="0"/>
                <w:bCs w:val="0"/>
                <w:sz w:val="24"/>
              </w:rPr>
              <w:t>people</w:t>
            </w:r>
            <w:r w:rsidR="00FA6D27" w:rsidRPr="00F613C5">
              <w:rPr>
                <w:b w:val="0"/>
                <w:bCs w:val="0"/>
                <w:sz w:val="24"/>
              </w:rPr>
              <w:t xml:space="preserve"> </w:t>
            </w:r>
            <w:r w:rsidR="00C1680F">
              <w:rPr>
                <w:b w:val="0"/>
                <w:bCs w:val="0"/>
                <w:sz w:val="24"/>
              </w:rPr>
              <w:t>with LD</w:t>
            </w:r>
            <w:r w:rsidR="00A762BC">
              <w:rPr>
                <w:b w:val="0"/>
                <w:bCs w:val="0"/>
                <w:sz w:val="24"/>
              </w:rPr>
              <w:t>s</w:t>
            </w:r>
            <w:r w:rsidR="00C1680F">
              <w:rPr>
                <w:b w:val="0"/>
                <w:bCs w:val="0"/>
                <w:sz w:val="24"/>
              </w:rPr>
              <w:t xml:space="preserve"> in Supported Living </w:t>
            </w:r>
            <w:r w:rsidR="00FA6D27" w:rsidRPr="00F613C5">
              <w:rPr>
                <w:b w:val="0"/>
                <w:bCs w:val="0"/>
                <w:sz w:val="24"/>
              </w:rPr>
              <w:t>receive.</w:t>
            </w:r>
          </w:p>
          <w:p w14:paraId="179EC4DD" w14:textId="77777777" w:rsidR="00501E39" w:rsidRPr="00507265" w:rsidRDefault="009E75BD" w:rsidP="00501E39">
            <w:pPr>
              <w:pStyle w:val="ListParagraph"/>
              <w:numPr>
                <w:ilvl w:val="0"/>
                <w:numId w:val="13"/>
              </w:numPr>
            </w:pPr>
            <w:r>
              <w:rPr>
                <w:b w:val="0"/>
                <w:bCs w:val="0"/>
                <w:sz w:val="24"/>
              </w:rPr>
              <w:t xml:space="preserve">Enables </w:t>
            </w:r>
            <w:r w:rsidR="00783D91">
              <w:rPr>
                <w:b w:val="0"/>
                <w:bCs w:val="0"/>
                <w:sz w:val="24"/>
              </w:rPr>
              <w:t>Support Workers</w:t>
            </w:r>
            <w:r w:rsidR="00FA6D27" w:rsidRPr="00F613C5">
              <w:rPr>
                <w:b w:val="0"/>
                <w:bCs w:val="0"/>
                <w:sz w:val="24"/>
              </w:rPr>
              <w:t xml:space="preserve"> </w:t>
            </w:r>
            <w:r>
              <w:rPr>
                <w:b w:val="0"/>
                <w:bCs w:val="0"/>
                <w:sz w:val="24"/>
              </w:rPr>
              <w:t xml:space="preserve">to </w:t>
            </w:r>
            <w:r w:rsidR="00FA6D27" w:rsidRPr="00F613C5">
              <w:rPr>
                <w:b w:val="0"/>
                <w:bCs w:val="0"/>
                <w:sz w:val="24"/>
              </w:rPr>
              <w:t>feel more confident</w:t>
            </w:r>
            <w:r w:rsidR="001525A1" w:rsidRPr="00F613C5">
              <w:rPr>
                <w:b w:val="0"/>
                <w:bCs w:val="0"/>
                <w:sz w:val="24"/>
              </w:rPr>
              <w:t xml:space="preserve"> </w:t>
            </w:r>
            <w:r w:rsidR="008068FC">
              <w:rPr>
                <w:b w:val="0"/>
                <w:bCs w:val="0"/>
                <w:sz w:val="24"/>
              </w:rPr>
              <w:t>in identifying and escalating</w:t>
            </w:r>
            <w:r w:rsidR="00616304">
              <w:rPr>
                <w:b w:val="0"/>
                <w:bCs w:val="0"/>
                <w:sz w:val="24"/>
              </w:rPr>
              <w:t xml:space="preserve"> the soft signs (</w:t>
            </w:r>
            <w:r w:rsidR="00500475">
              <w:rPr>
                <w:b w:val="0"/>
                <w:bCs w:val="0"/>
                <w:sz w:val="24"/>
              </w:rPr>
              <w:t xml:space="preserve">physical and </w:t>
            </w:r>
            <w:r w:rsidR="00EC06E5">
              <w:rPr>
                <w:b w:val="0"/>
                <w:bCs w:val="0"/>
                <w:sz w:val="24"/>
              </w:rPr>
              <w:t>behavioural</w:t>
            </w:r>
            <w:r w:rsidR="00500475">
              <w:rPr>
                <w:b w:val="0"/>
                <w:bCs w:val="0"/>
                <w:sz w:val="24"/>
              </w:rPr>
              <w:t xml:space="preserve"> changes) </w:t>
            </w:r>
            <w:r w:rsidR="00616304">
              <w:rPr>
                <w:b w:val="0"/>
                <w:bCs w:val="0"/>
                <w:sz w:val="24"/>
              </w:rPr>
              <w:t>associated with the early stages of health decline.</w:t>
            </w:r>
          </w:p>
          <w:p w14:paraId="740CBDD7" w14:textId="5820C6CF" w:rsidR="00FA6D27" w:rsidRPr="00507265" w:rsidRDefault="00501E39" w:rsidP="00507265">
            <w:pPr>
              <w:pStyle w:val="ListParagraph"/>
              <w:numPr>
                <w:ilvl w:val="0"/>
                <w:numId w:val="13"/>
              </w:numPr>
              <w:rPr>
                <w:sz w:val="24"/>
              </w:rPr>
            </w:pPr>
            <w:r w:rsidRPr="00507265">
              <w:rPr>
                <w:b w:val="0"/>
                <w:bCs w:val="0"/>
                <w:sz w:val="24"/>
              </w:rPr>
              <w:lastRenderedPageBreak/>
              <w:t xml:space="preserve">Informs the national </w:t>
            </w:r>
            <w:r w:rsidR="00224225" w:rsidRPr="00507265">
              <w:rPr>
                <w:b w:val="0"/>
                <w:bCs w:val="0"/>
                <w:sz w:val="24"/>
              </w:rPr>
              <w:t xml:space="preserve">strategy to build on this work to develop a national programme as part of the Managing Deterioration Patient Safety Improvement Programme. </w:t>
            </w:r>
          </w:p>
        </w:tc>
      </w:tr>
    </w:tbl>
    <w:p w14:paraId="7606BF87" w14:textId="6185D65A" w:rsidR="00377496" w:rsidRDefault="00666BA2" w:rsidP="00377496">
      <w:pPr>
        <w:pStyle w:val="Heading2"/>
      </w:pPr>
      <w:bookmarkStart w:id="7" w:name="_Toc72339163"/>
      <w:r>
        <w:lastRenderedPageBreak/>
        <w:t>Action Plan</w:t>
      </w:r>
      <w:bookmarkEnd w:id="7"/>
    </w:p>
    <w:tbl>
      <w:tblPr>
        <w:tblStyle w:val="GridTable4"/>
        <w:tblW w:w="0" w:type="auto"/>
        <w:tblLook w:val="04A0" w:firstRow="1" w:lastRow="0" w:firstColumn="1" w:lastColumn="0" w:noHBand="0" w:noVBand="1"/>
      </w:tblPr>
      <w:tblGrid>
        <w:gridCol w:w="9010"/>
      </w:tblGrid>
      <w:tr w:rsidR="006A22C7" w14:paraId="537AEF20" w14:textId="77777777" w:rsidTr="006A22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0" w:type="dxa"/>
          </w:tcPr>
          <w:p w14:paraId="4A9BBBA8" w14:textId="77777777" w:rsidR="006A22C7" w:rsidRDefault="006A22C7" w:rsidP="006A22C7"/>
        </w:tc>
      </w:tr>
      <w:tr w:rsidR="006A22C7" w14:paraId="308501CE" w14:textId="77777777" w:rsidTr="006A22C7">
        <w:tc>
          <w:tcPr>
            <w:cnfStyle w:val="001000000000" w:firstRow="0" w:lastRow="0" w:firstColumn="1" w:lastColumn="0" w:oddVBand="0" w:evenVBand="0" w:oddHBand="0" w:evenHBand="0" w:firstRowFirstColumn="0" w:firstRowLastColumn="0" w:lastRowFirstColumn="0" w:lastRowLastColumn="0"/>
            <w:tcW w:w="9010" w:type="dxa"/>
          </w:tcPr>
          <w:p w14:paraId="2E348953" w14:textId="4C6545D2" w:rsidR="006A22C7" w:rsidRPr="006F4DF8" w:rsidRDefault="006A22C7" w:rsidP="006A22C7">
            <w:pPr>
              <w:rPr>
                <w:rStyle w:val="SubtleEmphasis"/>
                <w:b w:val="0"/>
                <w:bCs w:val="0"/>
                <w:i w:val="0"/>
                <w:iCs w:val="0"/>
              </w:rPr>
            </w:pPr>
            <w:r w:rsidRPr="006F4DF8">
              <w:rPr>
                <w:rStyle w:val="SubtleEmphasis"/>
                <w:b w:val="0"/>
                <w:bCs w:val="0"/>
                <w:i w:val="0"/>
                <w:iCs w:val="0"/>
              </w:rPr>
              <w:t xml:space="preserve">7. </w:t>
            </w:r>
            <w:r w:rsidR="008C09E5">
              <w:rPr>
                <w:rStyle w:val="SubtleEmphasis"/>
                <w:b w:val="0"/>
                <w:bCs w:val="0"/>
                <w:i w:val="0"/>
                <w:iCs w:val="0"/>
              </w:rPr>
              <w:t>T</w:t>
            </w:r>
            <w:r w:rsidRPr="006F4DF8">
              <w:rPr>
                <w:rStyle w:val="SubtleEmphasis"/>
                <w:b w:val="0"/>
                <w:bCs w:val="0"/>
                <w:i w:val="0"/>
                <w:iCs w:val="0"/>
              </w:rPr>
              <w:t xml:space="preserve">he Action </w:t>
            </w:r>
            <w:r w:rsidR="003552F7" w:rsidRPr="006F4DF8">
              <w:rPr>
                <w:rStyle w:val="SubtleEmphasis"/>
                <w:b w:val="0"/>
                <w:bCs w:val="0"/>
                <w:i w:val="0"/>
                <w:iCs w:val="0"/>
              </w:rPr>
              <w:t>Plan in Appendix 2 record</w:t>
            </w:r>
            <w:r w:rsidR="005A2BA8">
              <w:rPr>
                <w:rStyle w:val="SubtleEmphasis"/>
                <w:b w:val="0"/>
                <w:bCs w:val="0"/>
                <w:i w:val="0"/>
                <w:iCs w:val="0"/>
              </w:rPr>
              <w:t>s</w:t>
            </w:r>
            <w:r w:rsidR="003552F7" w:rsidRPr="006F4DF8">
              <w:rPr>
                <w:rStyle w:val="SubtleEmphasis"/>
                <w:b w:val="0"/>
                <w:bCs w:val="0"/>
                <w:i w:val="0"/>
                <w:iCs w:val="0"/>
              </w:rPr>
              <w:t xml:space="preserve"> actions to address the issues identified above.</w:t>
            </w:r>
          </w:p>
        </w:tc>
      </w:tr>
    </w:tbl>
    <w:p w14:paraId="667D25EA" w14:textId="77777777" w:rsidR="006A22C7" w:rsidRPr="006A22C7" w:rsidRDefault="006A22C7" w:rsidP="006A22C7"/>
    <w:p w14:paraId="6226B774" w14:textId="68A1215F" w:rsidR="00612633" w:rsidRDefault="00612633" w:rsidP="00377496"/>
    <w:p w14:paraId="088A349F" w14:textId="1696CB84" w:rsidR="00612633" w:rsidRDefault="00612633" w:rsidP="00377496"/>
    <w:p w14:paraId="320A381B" w14:textId="7C1CF99D" w:rsidR="00612633" w:rsidRDefault="00612633" w:rsidP="00377496"/>
    <w:p w14:paraId="7EA1012E" w14:textId="4AA974F6" w:rsidR="00612633" w:rsidRDefault="00612633" w:rsidP="00377496"/>
    <w:p w14:paraId="02AEADDC" w14:textId="6C39A7C4" w:rsidR="00BB6BF9" w:rsidRDefault="00BB6BF9" w:rsidP="00893E7C"/>
    <w:p w14:paraId="7AE609E1" w14:textId="6615EA5B" w:rsidR="0039088B" w:rsidRDefault="0039088B" w:rsidP="00893E7C"/>
    <w:p w14:paraId="71CC9B5E" w14:textId="51715E15" w:rsidR="0039088B" w:rsidRDefault="0039088B" w:rsidP="00893E7C"/>
    <w:p w14:paraId="05332C11" w14:textId="172E32E3" w:rsidR="0039088B" w:rsidRDefault="0039088B" w:rsidP="00893E7C"/>
    <w:p w14:paraId="6262F678" w14:textId="099648CA" w:rsidR="0039088B" w:rsidRDefault="0039088B" w:rsidP="00893E7C"/>
    <w:p w14:paraId="65733623" w14:textId="0FF0C4DE" w:rsidR="0039088B" w:rsidRDefault="0039088B" w:rsidP="00893E7C"/>
    <w:p w14:paraId="22BD3E8F" w14:textId="5115B97B" w:rsidR="0039088B" w:rsidRDefault="0039088B" w:rsidP="00893E7C"/>
    <w:p w14:paraId="4979931A" w14:textId="580D2A1B" w:rsidR="0039088B" w:rsidRDefault="0039088B" w:rsidP="00893E7C"/>
    <w:p w14:paraId="0C152999" w14:textId="22E9999E" w:rsidR="0039088B" w:rsidRDefault="0039088B" w:rsidP="00893E7C"/>
    <w:p w14:paraId="76B6FD5D" w14:textId="6522D71D" w:rsidR="0039088B" w:rsidRDefault="0039088B" w:rsidP="00893E7C"/>
    <w:p w14:paraId="04A356F8" w14:textId="094C1CFF" w:rsidR="0039088B" w:rsidRDefault="0039088B" w:rsidP="00893E7C"/>
    <w:p w14:paraId="48011F41" w14:textId="6E18D86D" w:rsidR="0039088B" w:rsidRDefault="0039088B" w:rsidP="00893E7C"/>
    <w:p w14:paraId="4A33C94E" w14:textId="3FBE8AFB" w:rsidR="0039088B" w:rsidRDefault="0039088B" w:rsidP="00893E7C"/>
    <w:p w14:paraId="0BE68A44" w14:textId="26530655" w:rsidR="0039088B" w:rsidRDefault="0039088B" w:rsidP="00893E7C"/>
    <w:p w14:paraId="5A26A41F" w14:textId="177330C6" w:rsidR="0039088B" w:rsidRDefault="0039088B" w:rsidP="00893E7C"/>
    <w:p w14:paraId="3922EAE8" w14:textId="0B9A8AFE" w:rsidR="0039088B" w:rsidRDefault="0039088B" w:rsidP="00893E7C"/>
    <w:p w14:paraId="42D2FB67" w14:textId="77777777" w:rsidR="0039088B" w:rsidRDefault="0039088B" w:rsidP="00893E7C"/>
    <w:p w14:paraId="74BF8956" w14:textId="730498DB" w:rsidR="006F4DF8" w:rsidRDefault="006F4DF8" w:rsidP="005A2BA8"/>
    <w:p w14:paraId="7E32BD64" w14:textId="6EFDCF5A" w:rsidR="006C418C" w:rsidRPr="006C418C" w:rsidRDefault="006F4DF8" w:rsidP="00610E4C">
      <w:pPr>
        <w:pStyle w:val="Heading1"/>
      </w:pPr>
      <w:bookmarkStart w:id="8" w:name="_Toc72339164"/>
      <w:r w:rsidRPr="006C418C">
        <w:rPr>
          <w:sz w:val="28"/>
          <w:szCs w:val="28"/>
        </w:rPr>
        <w:lastRenderedPageBreak/>
        <w:t>Appendix 1</w:t>
      </w:r>
      <w:bookmarkEnd w:id="8"/>
      <w:r w:rsidR="00BF4891">
        <w:rPr>
          <w:sz w:val="28"/>
          <w:szCs w:val="28"/>
        </w:rPr>
        <w:t xml:space="preserve">  </w:t>
      </w:r>
      <w:bookmarkStart w:id="9" w:name="_Toc72339165"/>
      <w:r w:rsidR="00F018AA" w:rsidRPr="00610E4C">
        <w:rPr>
          <w:sz w:val="28"/>
          <w:szCs w:val="28"/>
        </w:rPr>
        <w:t>List of Protected Characteristics (Equality Act 2010)</w:t>
      </w:r>
      <w:bookmarkEnd w:id="9"/>
    </w:p>
    <w:tbl>
      <w:tblPr>
        <w:tblStyle w:val="GridTable4"/>
        <w:tblW w:w="0" w:type="auto"/>
        <w:tblInd w:w="283" w:type="dxa"/>
        <w:tblLook w:val="04A0" w:firstRow="1" w:lastRow="0" w:firstColumn="1" w:lastColumn="0" w:noHBand="0" w:noVBand="1"/>
      </w:tblPr>
      <w:tblGrid>
        <w:gridCol w:w="3681"/>
        <w:gridCol w:w="5046"/>
      </w:tblGrid>
      <w:tr w:rsidR="006F4DF8" w14:paraId="5F9FC448" w14:textId="77777777" w:rsidTr="009A40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3CAFFE6D" w14:textId="77777777" w:rsidR="006F4DF8" w:rsidRDefault="006F4DF8" w:rsidP="0076466D"/>
        </w:tc>
        <w:tc>
          <w:tcPr>
            <w:tcW w:w="5046" w:type="dxa"/>
          </w:tcPr>
          <w:p w14:paraId="46C07044" w14:textId="77777777" w:rsidR="006F4DF8" w:rsidRDefault="006F4DF8" w:rsidP="0076466D">
            <w:pPr>
              <w:cnfStyle w:val="100000000000" w:firstRow="1" w:lastRow="0" w:firstColumn="0" w:lastColumn="0" w:oddVBand="0" w:evenVBand="0" w:oddHBand="0" w:evenHBand="0" w:firstRowFirstColumn="0" w:firstRowLastColumn="0" w:lastRowFirstColumn="0" w:lastRowLastColumn="0"/>
            </w:pPr>
          </w:p>
        </w:tc>
      </w:tr>
      <w:tr w:rsidR="007B47A7" w14:paraId="6F5A32AC" w14:textId="77777777" w:rsidTr="009A4068">
        <w:tc>
          <w:tcPr>
            <w:cnfStyle w:val="001000000000" w:firstRow="0" w:lastRow="0" w:firstColumn="1" w:lastColumn="0" w:oddVBand="0" w:evenVBand="0" w:oddHBand="0" w:evenHBand="0" w:firstRowFirstColumn="0" w:firstRowLastColumn="0" w:lastRowFirstColumn="0" w:lastRowLastColumn="0"/>
            <w:tcW w:w="3681" w:type="dxa"/>
          </w:tcPr>
          <w:p w14:paraId="0F39E75C" w14:textId="4589BC5D" w:rsidR="007B47A7" w:rsidRPr="00A762BC" w:rsidRDefault="007B47A7" w:rsidP="007B47A7">
            <w:pPr>
              <w:rPr>
                <w:rStyle w:val="SubtleEmphasis"/>
                <w:i w:val="0"/>
                <w:iCs w:val="0"/>
                <w:color w:val="auto"/>
              </w:rPr>
            </w:pPr>
            <w:r w:rsidRPr="00A762BC">
              <w:rPr>
                <w:rStyle w:val="SubtleEmphasis"/>
                <w:i w:val="0"/>
                <w:iCs w:val="0"/>
                <w:color w:val="auto"/>
              </w:rPr>
              <w:t>Age</w:t>
            </w:r>
          </w:p>
        </w:tc>
        <w:tc>
          <w:tcPr>
            <w:tcW w:w="5046" w:type="dxa"/>
          </w:tcPr>
          <w:p w14:paraId="3B6D68CC" w14:textId="500C0C2F" w:rsidR="007B47A7" w:rsidRPr="00A762BC" w:rsidRDefault="007B47A7" w:rsidP="007B47A7">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rPr>
            </w:pPr>
            <w:r w:rsidRPr="00A762BC">
              <w:rPr>
                <w:rStyle w:val="SubtleEmphasis"/>
                <w:i w:val="0"/>
                <w:iCs w:val="0"/>
                <w:color w:val="auto"/>
              </w:rPr>
              <w:t>This includes older people, children and young people. It may refer to a person belonging to a particular age range or range of ages (e.g.18 – 30) years.</w:t>
            </w:r>
          </w:p>
        </w:tc>
      </w:tr>
      <w:tr w:rsidR="00A711EF" w14:paraId="78C0A3D7" w14:textId="77777777" w:rsidTr="00BF4891">
        <w:trPr>
          <w:trHeight w:val="1615"/>
        </w:trPr>
        <w:tc>
          <w:tcPr>
            <w:cnfStyle w:val="001000000000" w:firstRow="0" w:lastRow="0" w:firstColumn="1" w:lastColumn="0" w:oddVBand="0" w:evenVBand="0" w:oddHBand="0" w:evenHBand="0" w:firstRowFirstColumn="0" w:firstRowLastColumn="0" w:lastRowFirstColumn="0" w:lastRowLastColumn="0"/>
            <w:tcW w:w="3681" w:type="dxa"/>
          </w:tcPr>
          <w:p w14:paraId="7256E525" w14:textId="338B5429" w:rsidR="00A711EF" w:rsidRPr="00A762BC" w:rsidRDefault="00A711EF" w:rsidP="00A711EF">
            <w:pPr>
              <w:rPr>
                <w:rStyle w:val="SubtleEmphasis"/>
                <w:i w:val="0"/>
                <w:iCs w:val="0"/>
                <w:color w:val="auto"/>
              </w:rPr>
            </w:pPr>
            <w:r w:rsidRPr="00A762BC">
              <w:rPr>
                <w:rStyle w:val="SubtleEmphasis"/>
                <w:i w:val="0"/>
                <w:iCs w:val="0"/>
                <w:color w:val="auto"/>
              </w:rPr>
              <w:t>Disability</w:t>
            </w:r>
          </w:p>
        </w:tc>
        <w:tc>
          <w:tcPr>
            <w:tcW w:w="5046" w:type="dxa"/>
          </w:tcPr>
          <w:p w14:paraId="0AA1B59B" w14:textId="44224A22" w:rsidR="00A711EF" w:rsidRPr="00A762BC" w:rsidRDefault="00A711EF" w:rsidP="00A711EF">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rPr>
            </w:pPr>
            <w:r w:rsidRPr="00A762BC">
              <w:rPr>
                <w:rStyle w:val="SubtleEmphasis"/>
                <w:i w:val="0"/>
                <w:iCs w:val="0"/>
                <w:color w:val="auto"/>
              </w:rPr>
              <w:t>A person has a disability if they have a physical or</w:t>
            </w:r>
            <w:r w:rsidR="00BF4891" w:rsidRPr="00A762BC">
              <w:rPr>
                <w:rFonts w:ascii="Arial" w:eastAsia="Times New Roman" w:hAnsi="Arial" w:cs="Arial"/>
                <w:sz w:val="24"/>
                <w:lang w:eastAsia="en-GB"/>
              </w:rPr>
              <w:t xml:space="preserve"> </w:t>
            </w:r>
            <w:r w:rsidR="00BF4891" w:rsidRPr="00A762BC">
              <w:rPr>
                <w:rFonts w:ascii="Arial" w:eastAsia="Times New Roman" w:hAnsi="Arial" w:cs="Arial"/>
                <w:lang w:eastAsia="en-GB"/>
              </w:rPr>
              <w:t>m</w:t>
            </w:r>
            <w:r w:rsidR="00BF4891" w:rsidRPr="00A762BC">
              <w:t>ental impairment which has a substantial and long- term effect on their ability to carry out day-to-day activities. This includ</w:t>
            </w:r>
            <w:r w:rsidR="00A762BC">
              <w:t xml:space="preserve">es </w:t>
            </w:r>
            <w:r w:rsidR="00BF4891" w:rsidRPr="00A762BC">
              <w:t>people living with long term conditions.</w:t>
            </w:r>
          </w:p>
        </w:tc>
      </w:tr>
      <w:tr w:rsidR="00E03FA8" w14:paraId="54A2EFEC" w14:textId="77777777" w:rsidTr="009A4068">
        <w:tc>
          <w:tcPr>
            <w:cnfStyle w:val="001000000000" w:firstRow="0" w:lastRow="0" w:firstColumn="1" w:lastColumn="0" w:oddVBand="0" w:evenVBand="0" w:oddHBand="0" w:evenHBand="0" w:firstRowFirstColumn="0" w:firstRowLastColumn="0" w:lastRowFirstColumn="0" w:lastRowLastColumn="0"/>
            <w:tcW w:w="3681" w:type="dxa"/>
          </w:tcPr>
          <w:p w14:paraId="115A7993" w14:textId="1F8D3C18" w:rsidR="00E03FA8" w:rsidRPr="00A762BC" w:rsidRDefault="00E03FA8" w:rsidP="00E03FA8">
            <w:pPr>
              <w:rPr>
                <w:rStyle w:val="SubtleEmphasis"/>
                <w:i w:val="0"/>
                <w:iCs w:val="0"/>
                <w:color w:val="auto"/>
              </w:rPr>
            </w:pPr>
            <w:r w:rsidRPr="00A762BC">
              <w:rPr>
                <w:rStyle w:val="SubtleEmphasis"/>
                <w:i w:val="0"/>
                <w:iCs w:val="0"/>
                <w:color w:val="auto"/>
              </w:rPr>
              <w:t>Gender reassignment</w:t>
            </w:r>
          </w:p>
        </w:tc>
        <w:tc>
          <w:tcPr>
            <w:tcW w:w="5046" w:type="dxa"/>
          </w:tcPr>
          <w:p w14:paraId="56F6C9A7" w14:textId="0847266F" w:rsidR="00E03FA8" w:rsidRPr="00A762BC" w:rsidRDefault="00E03FA8" w:rsidP="00E03FA8">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rPr>
            </w:pPr>
            <w:r w:rsidRPr="00A762BC">
              <w:rPr>
                <w:rStyle w:val="SubtleEmphasis"/>
                <w:i w:val="0"/>
                <w:iCs w:val="0"/>
                <w:color w:val="auto"/>
              </w:rPr>
              <w:t>This involves transitioning from one gender to another.</w:t>
            </w:r>
          </w:p>
        </w:tc>
      </w:tr>
      <w:tr w:rsidR="006A0388" w14:paraId="4D3ED353" w14:textId="77777777" w:rsidTr="009A4068">
        <w:tc>
          <w:tcPr>
            <w:cnfStyle w:val="001000000000" w:firstRow="0" w:lastRow="0" w:firstColumn="1" w:lastColumn="0" w:oddVBand="0" w:evenVBand="0" w:oddHBand="0" w:evenHBand="0" w:firstRowFirstColumn="0" w:firstRowLastColumn="0" w:lastRowFirstColumn="0" w:lastRowLastColumn="0"/>
            <w:tcW w:w="3681" w:type="dxa"/>
          </w:tcPr>
          <w:p w14:paraId="09DB0BED" w14:textId="36034B17" w:rsidR="006A0388" w:rsidRPr="00A762BC" w:rsidRDefault="006A0388" w:rsidP="006A0388">
            <w:pPr>
              <w:rPr>
                <w:rStyle w:val="SubtleEmphasis"/>
                <w:i w:val="0"/>
                <w:iCs w:val="0"/>
                <w:color w:val="auto"/>
              </w:rPr>
            </w:pPr>
            <w:r w:rsidRPr="00A762BC">
              <w:rPr>
                <w:rStyle w:val="SubtleEmphasis"/>
                <w:i w:val="0"/>
                <w:iCs w:val="0"/>
                <w:color w:val="auto"/>
              </w:rPr>
              <w:t>Marriage and civil partnership</w:t>
            </w:r>
          </w:p>
        </w:tc>
        <w:tc>
          <w:tcPr>
            <w:tcW w:w="5046" w:type="dxa"/>
          </w:tcPr>
          <w:p w14:paraId="4FAEC9C2" w14:textId="1E3309D2" w:rsidR="00BF4891" w:rsidRPr="00A762BC" w:rsidRDefault="006A0388" w:rsidP="00026E5D">
            <w:pPr>
              <w:kinsoku w:val="0"/>
              <w:overflowPunct w:val="0"/>
              <w:spacing w:before="4" w:line="274" w:lineRule="exact"/>
              <w:ind w:right="44"/>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A762BC">
              <w:rPr>
                <w:rStyle w:val="SubtleEmphasis"/>
                <w:i w:val="0"/>
                <w:iCs w:val="0"/>
                <w:color w:val="auto"/>
              </w:rPr>
              <w:t>In England and Wales marriage is no longer restricted to a union between a man and a woman and now</w:t>
            </w:r>
            <w:r w:rsidR="00BF4891" w:rsidRPr="00A762BC">
              <w:rPr>
                <w:rStyle w:val="SubtleEmphasis"/>
                <w:i w:val="0"/>
                <w:iCs w:val="0"/>
                <w:color w:val="auto"/>
              </w:rPr>
              <w:t xml:space="preserve"> </w:t>
            </w:r>
            <w:r w:rsidR="00BF4891" w:rsidRPr="00A762BC">
              <w:rPr>
                <w:rFonts w:ascii="Arial" w:eastAsia="Times New Roman" w:hAnsi="Arial" w:cs="Arial"/>
                <w:szCs w:val="22"/>
                <w:lang w:eastAsia="en-GB"/>
              </w:rPr>
              <w:t>includes</w:t>
            </w:r>
            <w:r w:rsidR="00BF4891" w:rsidRPr="00A762BC">
              <w:rPr>
                <w:rFonts w:ascii="Arial" w:eastAsia="Times New Roman" w:hAnsi="Arial" w:cs="Arial"/>
                <w:spacing w:val="-2"/>
                <w:szCs w:val="22"/>
                <w:lang w:eastAsia="en-GB"/>
              </w:rPr>
              <w:t xml:space="preserve"> </w:t>
            </w:r>
            <w:r w:rsidR="00BF4891" w:rsidRPr="00A762BC">
              <w:rPr>
                <w:rFonts w:ascii="Arial" w:eastAsia="Times New Roman" w:hAnsi="Arial" w:cs="Arial"/>
                <w:szCs w:val="22"/>
                <w:lang w:eastAsia="en-GB"/>
              </w:rPr>
              <w:t>a</w:t>
            </w:r>
            <w:r w:rsidR="00BF4891" w:rsidRPr="00A762BC">
              <w:rPr>
                <w:rFonts w:ascii="Arial" w:eastAsia="Times New Roman" w:hAnsi="Arial" w:cs="Arial"/>
                <w:spacing w:val="-1"/>
                <w:szCs w:val="22"/>
                <w:lang w:eastAsia="en-GB"/>
              </w:rPr>
              <w:t xml:space="preserve"> </w:t>
            </w:r>
            <w:r w:rsidR="00BF4891" w:rsidRPr="00A762BC">
              <w:rPr>
                <w:rFonts w:ascii="Arial" w:eastAsia="Times New Roman" w:hAnsi="Arial" w:cs="Arial"/>
                <w:szCs w:val="22"/>
                <w:lang w:eastAsia="en-GB"/>
              </w:rPr>
              <w:t>marriage</w:t>
            </w:r>
            <w:r w:rsidR="00BF4891" w:rsidRPr="00A762BC">
              <w:rPr>
                <w:rFonts w:ascii="Arial" w:eastAsia="Times New Roman" w:hAnsi="Arial" w:cs="Arial"/>
                <w:spacing w:val="-2"/>
                <w:szCs w:val="22"/>
                <w:lang w:eastAsia="en-GB"/>
              </w:rPr>
              <w:t xml:space="preserve"> </w:t>
            </w:r>
            <w:r w:rsidR="00BF4891" w:rsidRPr="00A762BC">
              <w:rPr>
                <w:rFonts w:ascii="Arial" w:eastAsia="Times New Roman" w:hAnsi="Arial" w:cs="Arial"/>
                <w:szCs w:val="22"/>
                <w:lang w:eastAsia="en-GB"/>
              </w:rPr>
              <w:t>between</w:t>
            </w:r>
            <w:r w:rsidR="00BF4891" w:rsidRPr="00A762BC">
              <w:rPr>
                <w:rFonts w:ascii="Arial" w:eastAsia="Times New Roman" w:hAnsi="Arial" w:cs="Arial"/>
                <w:spacing w:val="-1"/>
                <w:szCs w:val="22"/>
                <w:lang w:eastAsia="en-GB"/>
              </w:rPr>
              <w:t xml:space="preserve"> </w:t>
            </w:r>
            <w:r w:rsidR="00BF4891" w:rsidRPr="00A762BC">
              <w:rPr>
                <w:rFonts w:ascii="Arial" w:eastAsia="Times New Roman" w:hAnsi="Arial" w:cs="Arial"/>
                <w:szCs w:val="22"/>
                <w:lang w:eastAsia="en-GB"/>
              </w:rPr>
              <w:t>sam</w:t>
            </w:r>
            <w:r w:rsidR="00BF4891" w:rsidRPr="00A762BC">
              <w:rPr>
                <w:rFonts w:ascii="Arial" w:eastAsia="Times New Roman" w:hAnsi="Arial" w:cs="Arial"/>
                <w:spacing w:val="-1"/>
                <w:szCs w:val="22"/>
                <w:lang w:eastAsia="en-GB"/>
              </w:rPr>
              <w:t>e</w:t>
            </w:r>
            <w:r w:rsidR="00BF4891" w:rsidRPr="00A762BC">
              <w:rPr>
                <w:rFonts w:ascii="Arial" w:eastAsia="Times New Roman" w:hAnsi="Arial" w:cs="Arial"/>
                <w:szCs w:val="22"/>
                <w:lang w:eastAsia="en-GB"/>
              </w:rPr>
              <w:t>-sex</w:t>
            </w:r>
            <w:r w:rsidR="00BF4891" w:rsidRPr="00A762BC">
              <w:rPr>
                <w:rFonts w:ascii="Arial" w:eastAsia="Times New Roman" w:hAnsi="Arial" w:cs="Arial"/>
                <w:spacing w:val="-1"/>
                <w:szCs w:val="22"/>
                <w:lang w:eastAsia="en-GB"/>
              </w:rPr>
              <w:t xml:space="preserve"> </w:t>
            </w:r>
            <w:r w:rsidR="00BF4891" w:rsidRPr="00A762BC">
              <w:rPr>
                <w:rFonts w:ascii="Arial" w:eastAsia="Times New Roman" w:hAnsi="Arial" w:cs="Arial"/>
                <w:szCs w:val="22"/>
                <w:lang w:eastAsia="en-GB"/>
              </w:rPr>
              <w:t>couples.</w:t>
            </w:r>
          </w:p>
          <w:p w14:paraId="336538BF" w14:textId="4469BD2F" w:rsidR="006A0388" w:rsidRPr="00A762BC" w:rsidRDefault="00BF4891" w:rsidP="00BF4891">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Cs w:val="22"/>
              </w:rPr>
            </w:pPr>
            <w:r w:rsidRPr="00A762BC">
              <w:rPr>
                <w:rFonts w:ascii="Arial" w:eastAsia="Times New Roman" w:hAnsi="Arial" w:cs="Arial"/>
                <w:szCs w:val="22"/>
                <w:lang w:eastAsia="en-GB"/>
              </w:rPr>
              <w:t>Same-sex</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couple</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can</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also</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have</w:t>
            </w:r>
            <w:r w:rsidRPr="00A762BC">
              <w:rPr>
                <w:rFonts w:ascii="Arial" w:eastAsia="Times New Roman" w:hAnsi="Arial" w:cs="Arial"/>
                <w:spacing w:val="-2"/>
                <w:szCs w:val="22"/>
                <w:lang w:eastAsia="en-GB"/>
              </w:rPr>
              <w:t xml:space="preserve"> </w:t>
            </w:r>
            <w:r w:rsidRPr="00A762BC">
              <w:rPr>
                <w:rFonts w:ascii="Arial" w:eastAsia="Times New Roman" w:hAnsi="Arial" w:cs="Arial"/>
                <w:szCs w:val="22"/>
                <w:lang w:eastAsia="en-GB"/>
              </w:rPr>
              <w:t>their</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re</w:t>
            </w:r>
            <w:r w:rsidRPr="00A762BC">
              <w:rPr>
                <w:rFonts w:ascii="Arial" w:eastAsia="Times New Roman" w:hAnsi="Arial" w:cs="Arial"/>
                <w:spacing w:val="-1"/>
                <w:szCs w:val="22"/>
                <w:lang w:eastAsia="en-GB"/>
              </w:rPr>
              <w:t>l</w:t>
            </w:r>
            <w:r w:rsidRPr="00A762BC">
              <w:rPr>
                <w:rFonts w:ascii="Arial" w:eastAsia="Times New Roman" w:hAnsi="Arial" w:cs="Arial"/>
                <w:szCs w:val="22"/>
                <w:lang w:eastAsia="en-GB"/>
              </w:rPr>
              <w:t>ationships legally</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recognised</w:t>
            </w:r>
            <w:r w:rsidRPr="00A762BC">
              <w:rPr>
                <w:rFonts w:ascii="Arial" w:eastAsia="Times New Roman" w:hAnsi="Arial" w:cs="Arial"/>
                <w:spacing w:val="-2"/>
                <w:szCs w:val="22"/>
                <w:lang w:eastAsia="en-GB"/>
              </w:rPr>
              <w:t xml:space="preserve"> </w:t>
            </w:r>
            <w:r w:rsidRPr="00A762BC">
              <w:rPr>
                <w:rFonts w:ascii="Arial" w:eastAsia="Times New Roman" w:hAnsi="Arial" w:cs="Arial"/>
                <w:szCs w:val="22"/>
                <w:lang w:eastAsia="en-GB"/>
              </w:rPr>
              <w:t>as</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‘civil</w:t>
            </w:r>
            <w:r w:rsidRPr="00A762BC">
              <w:rPr>
                <w:rFonts w:ascii="Arial" w:eastAsia="Times New Roman" w:hAnsi="Arial" w:cs="Arial"/>
                <w:spacing w:val="-2"/>
                <w:szCs w:val="22"/>
                <w:lang w:eastAsia="en-GB"/>
              </w:rPr>
              <w:t xml:space="preserve"> </w:t>
            </w:r>
            <w:r w:rsidRPr="00A762BC">
              <w:rPr>
                <w:rFonts w:ascii="Arial" w:eastAsia="Times New Roman" w:hAnsi="Arial" w:cs="Arial"/>
                <w:szCs w:val="22"/>
                <w:lang w:eastAsia="en-GB"/>
              </w:rPr>
              <w:t>partnerships’.</w:t>
            </w:r>
            <w:r w:rsidRPr="00A762BC">
              <w:rPr>
                <w:rFonts w:ascii="Arial" w:eastAsia="Times New Roman" w:hAnsi="Arial" w:cs="Arial"/>
                <w:spacing w:val="65"/>
                <w:szCs w:val="22"/>
                <w:lang w:eastAsia="en-GB"/>
              </w:rPr>
              <w:t xml:space="preserve"> </w:t>
            </w:r>
            <w:r w:rsidRPr="00A762BC">
              <w:rPr>
                <w:rFonts w:ascii="Arial" w:eastAsia="Times New Roman" w:hAnsi="Arial" w:cs="Arial"/>
                <w:szCs w:val="22"/>
                <w:lang w:eastAsia="en-GB"/>
              </w:rPr>
              <w:t>Civil</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partners must</w:t>
            </w:r>
            <w:r w:rsidRPr="00A762BC">
              <w:rPr>
                <w:rFonts w:ascii="Arial" w:eastAsia="Times New Roman" w:hAnsi="Arial" w:cs="Arial"/>
                <w:spacing w:val="-2"/>
                <w:szCs w:val="22"/>
                <w:lang w:eastAsia="en-GB"/>
              </w:rPr>
              <w:t xml:space="preserve"> </w:t>
            </w:r>
            <w:r w:rsidRPr="00A762BC">
              <w:rPr>
                <w:rFonts w:ascii="Arial" w:eastAsia="Times New Roman" w:hAnsi="Arial" w:cs="Arial"/>
                <w:szCs w:val="22"/>
                <w:lang w:eastAsia="en-GB"/>
              </w:rPr>
              <w:t>not</w:t>
            </w:r>
            <w:r w:rsidRPr="00A762BC">
              <w:rPr>
                <w:rFonts w:ascii="Arial" w:eastAsia="Times New Roman" w:hAnsi="Arial" w:cs="Arial"/>
                <w:spacing w:val="-2"/>
                <w:szCs w:val="22"/>
                <w:lang w:eastAsia="en-GB"/>
              </w:rPr>
              <w:t xml:space="preserve"> </w:t>
            </w:r>
            <w:r w:rsidRPr="00A762BC">
              <w:rPr>
                <w:rFonts w:ascii="Arial" w:eastAsia="Times New Roman" w:hAnsi="Arial" w:cs="Arial"/>
                <w:szCs w:val="22"/>
                <w:lang w:eastAsia="en-GB"/>
              </w:rPr>
              <w:t>be</w:t>
            </w:r>
            <w:r w:rsidRPr="00A762BC">
              <w:rPr>
                <w:rFonts w:ascii="Arial" w:eastAsia="Times New Roman" w:hAnsi="Arial" w:cs="Arial"/>
                <w:spacing w:val="-2"/>
                <w:szCs w:val="22"/>
                <w:lang w:eastAsia="en-GB"/>
              </w:rPr>
              <w:t xml:space="preserve"> </w:t>
            </w:r>
            <w:r w:rsidRPr="00A762BC">
              <w:rPr>
                <w:rFonts w:ascii="Arial" w:eastAsia="Times New Roman" w:hAnsi="Arial" w:cs="Arial"/>
                <w:szCs w:val="22"/>
                <w:lang w:eastAsia="en-GB"/>
              </w:rPr>
              <w:t>treated</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less</w:t>
            </w:r>
            <w:r w:rsidRPr="00A762BC">
              <w:rPr>
                <w:rFonts w:ascii="Arial" w:eastAsia="Times New Roman" w:hAnsi="Arial" w:cs="Arial"/>
                <w:spacing w:val="-2"/>
                <w:szCs w:val="22"/>
                <w:lang w:eastAsia="en-GB"/>
              </w:rPr>
              <w:t xml:space="preserve"> </w:t>
            </w:r>
            <w:r w:rsidRPr="00A762BC">
              <w:rPr>
                <w:rFonts w:ascii="Arial" w:eastAsia="Times New Roman" w:hAnsi="Arial" w:cs="Arial"/>
                <w:szCs w:val="22"/>
                <w:lang w:eastAsia="en-GB"/>
              </w:rPr>
              <w:t>favourably</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than</w:t>
            </w:r>
            <w:r w:rsidRPr="00A762BC">
              <w:rPr>
                <w:rFonts w:ascii="Arial" w:eastAsia="Times New Roman" w:hAnsi="Arial" w:cs="Arial"/>
                <w:spacing w:val="-2"/>
                <w:szCs w:val="22"/>
                <w:lang w:eastAsia="en-GB"/>
              </w:rPr>
              <w:t xml:space="preserve"> </w:t>
            </w:r>
            <w:r w:rsidRPr="00A762BC">
              <w:rPr>
                <w:rFonts w:ascii="Arial" w:eastAsia="Times New Roman" w:hAnsi="Arial" w:cs="Arial"/>
                <w:szCs w:val="22"/>
                <w:lang w:eastAsia="en-GB"/>
              </w:rPr>
              <w:t>married couples</w:t>
            </w:r>
            <w:r w:rsidRPr="00A762BC">
              <w:rPr>
                <w:rFonts w:ascii="Arial" w:eastAsia="Times New Roman" w:hAnsi="Arial" w:cs="Arial"/>
                <w:spacing w:val="-3"/>
                <w:szCs w:val="22"/>
                <w:lang w:eastAsia="en-GB"/>
              </w:rPr>
              <w:t xml:space="preserve"> </w:t>
            </w:r>
            <w:r w:rsidRPr="00A762BC">
              <w:rPr>
                <w:rFonts w:ascii="Arial" w:eastAsia="Times New Roman" w:hAnsi="Arial" w:cs="Arial"/>
                <w:szCs w:val="22"/>
                <w:lang w:eastAsia="en-GB"/>
              </w:rPr>
              <w:t>(except</w:t>
            </w:r>
            <w:r w:rsidRPr="00A762BC">
              <w:rPr>
                <w:rFonts w:ascii="Arial" w:eastAsia="Times New Roman" w:hAnsi="Arial" w:cs="Arial"/>
                <w:spacing w:val="-2"/>
                <w:szCs w:val="22"/>
                <w:lang w:eastAsia="en-GB"/>
              </w:rPr>
              <w:t xml:space="preserve"> </w:t>
            </w:r>
            <w:r w:rsidRPr="00A762BC">
              <w:rPr>
                <w:rFonts w:ascii="Arial" w:eastAsia="Times New Roman" w:hAnsi="Arial" w:cs="Arial"/>
                <w:szCs w:val="22"/>
                <w:lang w:eastAsia="en-GB"/>
              </w:rPr>
              <w:t>where</w:t>
            </w:r>
            <w:r w:rsidRPr="00A762BC">
              <w:rPr>
                <w:rFonts w:ascii="Arial" w:eastAsia="Times New Roman" w:hAnsi="Arial" w:cs="Arial"/>
                <w:spacing w:val="-2"/>
                <w:szCs w:val="22"/>
                <w:lang w:eastAsia="en-GB"/>
              </w:rPr>
              <w:t xml:space="preserve"> </w:t>
            </w:r>
            <w:r w:rsidRPr="00A762BC">
              <w:rPr>
                <w:rFonts w:ascii="Arial" w:eastAsia="Times New Roman" w:hAnsi="Arial" w:cs="Arial"/>
                <w:szCs w:val="22"/>
                <w:lang w:eastAsia="en-GB"/>
              </w:rPr>
              <w:t>permitted</w:t>
            </w:r>
            <w:r w:rsidRPr="00A762BC">
              <w:rPr>
                <w:rFonts w:ascii="Arial" w:eastAsia="Times New Roman" w:hAnsi="Arial" w:cs="Arial"/>
                <w:spacing w:val="-2"/>
                <w:szCs w:val="22"/>
                <w:lang w:eastAsia="en-GB"/>
              </w:rPr>
              <w:t xml:space="preserve"> </w:t>
            </w:r>
            <w:r w:rsidRPr="00A762BC">
              <w:rPr>
                <w:rFonts w:ascii="Arial" w:eastAsia="Times New Roman" w:hAnsi="Arial" w:cs="Arial"/>
                <w:szCs w:val="22"/>
                <w:lang w:eastAsia="en-GB"/>
              </w:rPr>
              <w:t>by</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the</w:t>
            </w:r>
            <w:r w:rsidRPr="00A762BC">
              <w:rPr>
                <w:rFonts w:ascii="Arial" w:eastAsia="Times New Roman" w:hAnsi="Arial" w:cs="Arial"/>
                <w:spacing w:val="-3"/>
                <w:szCs w:val="22"/>
                <w:lang w:eastAsia="en-GB"/>
              </w:rPr>
              <w:t xml:space="preserve"> </w:t>
            </w:r>
            <w:r w:rsidRPr="00A762BC">
              <w:rPr>
                <w:rFonts w:ascii="Arial" w:eastAsia="Times New Roman" w:hAnsi="Arial" w:cs="Arial"/>
                <w:szCs w:val="22"/>
                <w:lang w:eastAsia="en-GB"/>
              </w:rPr>
              <w:t>Equality</w:t>
            </w:r>
            <w:r w:rsidRPr="00A762BC">
              <w:rPr>
                <w:rFonts w:ascii="Arial" w:eastAsia="Times New Roman" w:hAnsi="Arial" w:cs="Arial"/>
                <w:spacing w:val="-1"/>
                <w:szCs w:val="22"/>
                <w:lang w:eastAsia="en-GB"/>
              </w:rPr>
              <w:t xml:space="preserve"> </w:t>
            </w:r>
            <w:r w:rsidRPr="00A762BC">
              <w:rPr>
                <w:rFonts w:ascii="Arial" w:eastAsia="Times New Roman" w:hAnsi="Arial" w:cs="Arial"/>
                <w:szCs w:val="22"/>
                <w:lang w:eastAsia="en-GB"/>
              </w:rPr>
              <w:t>Act).</w:t>
            </w:r>
          </w:p>
        </w:tc>
      </w:tr>
      <w:tr w:rsidR="00B75E51" w14:paraId="7303677C" w14:textId="77777777" w:rsidTr="009A4068">
        <w:tc>
          <w:tcPr>
            <w:cnfStyle w:val="001000000000" w:firstRow="0" w:lastRow="0" w:firstColumn="1" w:lastColumn="0" w:oddVBand="0" w:evenVBand="0" w:oddHBand="0" w:evenHBand="0" w:firstRowFirstColumn="0" w:firstRowLastColumn="0" w:lastRowFirstColumn="0" w:lastRowLastColumn="0"/>
            <w:tcW w:w="3681" w:type="dxa"/>
          </w:tcPr>
          <w:p w14:paraId="7E3DEC1E" w14:textId="7225857C" w:rsidR="00B75E51" w:rsidRPr="00A762BC" w:rsidRDefault="00B75E51" w:rsidP="00B75E51">
            <w:pPr>
              <w:rPr>
                <w:rStyle w:val="SubtleEmphasis"/>
                <w:i w:val="0"/>
                <w:iCs w:val="0"/>
                <w:color w:val="auto"/>
              </w:rPr>
            </w:pPr>
            <w:r w:rsidRPr="00A762BC">
              <w:rPr>
                <w:rStyle w:val="SubtleEmphasis"/>
                <w:i w:val="0"/>
                <w:iCs w:val="0"/>
                <w:color w:val="auto"/>
              </w:rPr>
              <w:t>Pregnancy and maternity</w:t>
            </w:r>
          </w:p>
        </w:tc>
        <w:tc>
          <w:tcPr>
            <w:tcW w:w="5046" w:type="dxa"/>
          </w:tcPr>
          <w:p w14:paraId="28983A5A" w14:textId="247EE2BB" w:rsidR="00B75E51" w:rsidRPr="009A4068" w:rsidRDefault="00B75E51" w:rsidP="00B75E51">
            <w:pPr>
              <w:cnfStyle w:val="000000000000" w:firstRow="0" w:lastRow="0" w:firstColumn="0" w:lastColumn="0" w:oddVBand="0" w:evenVBand="0" w:oddHBand="0" w:evenHBand="0" w:firstRowFirstColumn="0" w:firstRowLastColumn="0" w:lastRowFirstColumn="0" w:lastRowLastColumn="0"/>
              <w:rPr>
                <w:rStyle w:val="SubtleEmphasis"/>
                <w:i w:val="0"/>
                <w:iCs w:val="0"/>
              </w:rPr>
            </w:pPr>
            <w:r w:rsidRPr="00A762BC">
              <w:rPr>
                <w:rStyle w:val="SubtleEmphasis"/>
                <w:i w:val="0"/>
                <w:iCs w:val="0"/>
                <w:color w:val="auto"/>
              </w:rPr>
              <w:t>The condition of being pregnant /expecting a baby. Maternity refers to the period after the birth and is linked to maternity leave in employment context. In the non-work context, protection against maternity discrimination is for 26 weeks after giving birth and includes treating a woman unfavourably because she is breastfeeding.</w:t>
            </w:r>
          </w:p>
        </w:tc>
      </w:tr>
      <w:tr w:rsidR="00E67F5A" w14:paraId="25A7EB70" w14:textId="77777777" w:rsidTr="009A4068">
        <w:tc>
          <w:tcPr>
            <w:cnfStyle w:val="001000000000" w:firstRow="0" w:lastRow="0" w:firstColumn="1" w:lastColumn="0" w:oddVBand="0" w:evenVBand="0" w:oddHBand="0" w:evenHBand="0" w:firstRowFirstColumn="0" w:firstRowLastColumn="0" w:lastRowFirstColumn="0" w:lastRowLastColumn="0"/>
            <w:tcW w:w="3681" w:type="dxa"/>
          </w:tcPr>
          <w:p w14:paraId="64A5E340" w14:textId="204DF19F" w:rsidR="00E67F5A" w:rsidRPr="00A762BC" w:rsidRDefault="00E67F5A" w:rsidP="00E67F5A">
            <w:pPr>
              <w:rPr>
                <w:rStyle w:val="SubtleEmphasis"/>
                <w:i w:val="0"/>
                <w:iCs w:val="0"/>
                <w:color w:val="auto"/>
              </w:rPr>
            </w:pPr>
            <w:r w:rsidRPr="00A762BC">
              <w:rPr>
                <w:rStyle w:val="SubtleEmphasis"/>
                <w:i w:val="0"/>
                <w:iCs w:val="0"/>
                <w:color w:val="auto"/>
              </w:rPr>
              <w:t>Race</w:t>
            </w:r>
          </w:p>
        </w:tc>
        <w:tc>
          <w:tcPr>
            <w:tcW w:w="5046" w:type="dxa"/>
          </w:tcPr>
          <w:p w14:paraId="4B0BFAF8" w14:textId="693B25EB" w:rsidR="00E67F5A" w:rsidRPr="009A4068" w:rsidRDefault="00E67F5A" w:rsidP="00E67F5A">
            <w:pPr>
              <w:cnfStyle w:val="000000000000" w:firstRow="0" w:lastRow="0" w:firstColumn="0" w:lastColumn="0" w:oddVBand="0" w:evenVBand="0" w:oddHBand="0" w:evenHBand="0" w:firstRowFirstColumn="0" w:firstRowLastColumn="0" w:lastRowFirstColumn="0" w:lastRowLastColumn="0"/>
              <w:rPr>
                <w:rStyle w:val="SubtleEmphasis"/>
                <w:i w:val="0"/>
                <w:iCs w:val="0"/>
              </w:rPr>
            </w:pPr>
            <w:r w:rsidRPr="00A762BC">
              <w:rPr>
                <w:rStyle w:val="SubtleEmphasis"/>
                <w:i w:val="0"/>
                <w:iCs w:val="0"/>
                <w:color w:val="auto"/>
              </w:rPr>
              <w:t>Refers to the protected characteristic of race. It refers people defined by their race, colour, nationality (including citizenship), ethnic or national origins.</w:t>
            </w:r>
          </w:p>
        </w:tc>
      </w:tr>
      <w:tr w:rsidR="003F787B" w14:paraId="6C220B76" w14:textId="77777777" w:rsidTr="009A4068">
        <w:tc>
          <w:tcPr>
            <w:cnfStyle w:val="001000000000" w:firstRow="0" w:lastRow="0" w:firstColumn="1" w:lastColumn="0" w:oddVBand="0" w:evenVBand="0" w:oddHBand="0" w:evenHBand="0" w:firstRowFirstColumn="0" w:firstRowLastColumn="0" w:lastRowFirstColumn="0" w:lastRowLastColumn="0"/>
            <w:tcW w:w="3681" w:type="dxa"/>
          </w:tcPr>
          <w:p w14:paraId="35FFFE61" w14:textId="227B76F1" w:rsidR="003F787B" w:rsidRPr="00A762BC" w:rsidRDefault="003F787B" w:rsidP="003F787B">
            <w:pPr>
              <w:rPr>
                <w:rStyle w:val="SubtleEmphasis"/>
                <w:i w:val="0"/>
                <w:iCs w:val="0"/>
                <w:color w:val="auto"/>
              </w:rPr>
            </w:pPr>
            <w:r w:rsidRPr="00A762BC">
              <w:rPr>
                <w:rStyle w:val="SubtleEmphasis"/>
                <w:i w:val="0"/>
                <w:iCs w:val="0"/>
                <w:color w:val="auto"/>
              </w:rPr>
              <w:t>Religion and belief</w:t>
            </w:r>
          </w:p>
        </w:tc>
        <w:tc>
          <w:tcPr>
            <w:tcW w:w="5046" w:type="dxa"/>
          </w:tcPr>
          <w:p w14:paraId="38CEAF26" w14:textId="758EC31B" w:rsidR="003F787B" w:rsidRPr="009A4068" w:rsidRDefault="003F787B" w:rsidP="003F787B">
            <w:pPr>
              <w:cnfStyle w:val="000000000000" w:firstRow="0" w:lastRow="0" w:firstColumn="0" w:lastColumn="0" w:oddVBand="0" w:evenVBand="0" w:oddHBand="0" w:evenHBand="0" w:firstRowFirstColumn="0" w:firstRowLastColumn="0" w:lastRowFirstColumn="0" w:lastRowLastColumn="0"/>
              <w:rPr>
                <w:rStyle w:val="SubtleEmphasis"/>
                <w:i w:val="0"/>
                <w:iCs w:val="0"/>
              </w:rPr>
            </w:pPr>
            <w:r w:rsidRPr="00A762BC">
              <w:rPr>
                <w:rStyle w:val="SubtleEmphasis"/>
                <w:i w:val="0"/>
                <w:iCs w:val="0"/>
                <w:color w:val="auto"/>
              </w:rPr>
              <w:t>Includes religious and philosophical beliefs including lack of belief (e.g. Atheism). Generally, a belief should affect your life choices or the way you live it to be included in the definition.</w:t>
            </w:r>
          </w:p>
        </w:tc>
      </w:tr>
      <w:tr w:rsidR="00094EBD" w14:paraId="763C0751" w14:textId="77777777" w:rsidTr="009A4068">
        <w:tc>
          <w:tcPr>
            <w:cnfStyle w:val="001000000000" w:firstRow="0" w:lastRow="0" w:firstColumn="1" w:lastColumn="0" w:oddVBand="0" w:evenVBand="0" w:oddHBand="0" w:evenHBand="0" w:firstRowFirstColumn="0" w:firstRowLastColumn="0" w:lastRowFirstColumn="0" w:lastRowLastColumn="0"/>
            <w:tcW w:w="3681" w:type="dxa"/>
          </w:tcPr>
          <w:p w14:paraId="43B32D48" w14:textId="34A728A5" w:rsidR="00094EBD" w:rsidRPr="00A762BC" w:rsidRDefault="00094EBD" w:rsidP="00094EBD">
            <w:pPr>
              <w:rPr>
                <w:rStyle w:val="SubtleEmphasis"/>
                <w:i w:val="0"/>
                <w:iCs w:val="0"/>
                <w:color w:val="auto"/>
              </w:rPr>
            </w:pPr>
            <w:r w:rsidRPr="00A762BC">
              <w:rPr>
                <w:rStyle w:val="SubtleEmphasis"/>
                <w:i w:val="0"/>
                <w:iCs w:val="0"/>
                <w:color w:val="auto"/>
              </w:rPr>
              <w:t>Sex</w:t>
            </w:r>
          </w:p>
        </w:tc>
        <w:tc>
          <w:tcPr>
            <w:tcW w:w="5046" w:type="dxa"/>
          </w:tcPr>
          <w:p w14:paraId="4BDCF1FB" w14:textId="0BCF1BF0" w:rsidR="00094EBD" w:rsidRPr="00A762BC" w:rsidRDefault="00094EBD" w:rsidP="00094EBD">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rPr>
            </w:pPr>
            <w:r w:rsidRPr="00A762BC">
              <w:rPr>
                <w:rStyle w:val="SubtleEmphasis"/>
                <w:i w:val="0"/>
                <w:iCs w:val="0"/>
                <w:color w:val="auto"/>
              </w:rPr>
              <w:t>A man or a woman.</w:t>
            </w:r>
          </w:p>
        </w:tc>
      </w:tr>
      <w:tr w:rsidR="009A4068" w14:paraId="0E66A0BE" w14:textId="77777777" w:rsidTr="009A4068">
        <w:tc>
          <w:tcPr>
            <w:cnfStyle w:val="001000000000" w:firstRow="0" w:lastRow="0" w:firstColumn="1" w:lastColumn="0" w:oddVBand="0" w:evenVBand="0" w:oddHBand="0" w:evenHBand="0" w:firstRowFirstColumn="0" w:firstRowLastColumn="0" w:lastRowFirstColumn="0" w:lastRowLastColumn="0"/>
            <w:tcW w:w="3681" w:type="dxa"/>
          </w:tcPr>
          <w:p w14:paraId="32938875" w14:textId="6AE344BB" w:rsidR="009A4068" w:rsidRPr="00A762BC" w:rsidRDefault="009A4068" w:rsidP="009A4068">
            <w:pPr>
              <w:rPr>
                <w:rStyle w:val="SubtleEmphasis"/>
                <w:i w:val="0"/>
                <w:iCs w:val="0"/>
                <w:color w:val="auto"/>
              </w:rPr>
            </w:pPr>
            <w:r w:rsidRPr="00A762BC">
              <w:rPr>
                <w:rStyle w:val="SubtleEmphasis"/>
                <w:i w:val="0"/>
                <w:iCs w:val="0"/>
                <w:color w:val="auto"/>
              </w:rPr>
              <w:t>Sexual orientation</w:t>
            </w:r>
          </w:p>
        </w:tc>
        <w:tc>
          <w:tcPr>
            <w:tcW w:w="5046" w:type="dxa"/>
          </w:tcPr>
          <w:p w14:paraId="60E6B97B" w14:textId="2BD0BAD0" w:rsidR="009A4068" w:rsidRPr="00A762BC" w:rsidRDefault="009A4068" w:rsidP="009A4068">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rPr>
            </w:pPr>
            <w:r w:rsidRPr="00A762BC">
              <w:rPr>
                <w:rStyle w:val="SubtleEmphasis"/>
                <w:i w:val="0"/>
                <w:iCs w:val="0"/>
                <w:color w:val="auto"/>
              </w:rPr>
              <w:t>Whether a person’s sexual attraction is towards the same sex, the opposite sex or to both sexes.</w:t>
            </w:r>
          </w:p>
        </w:tc>
      </w:tr>
    </w:tbl>
    <w:p w14:paraId="416AAEFA" w14:textId="77777777" w:rsidR="00843281" w:rsidRDefault="00843281" w:rsidP="00A40929">
      <w:pPr>
        <w:rPr>
          <w:b/>
          <w:bCs/>
          <w:color w:val="002060"/>
          <w:sz w:val="36"/>
          <w:szCs w:val="36"/>
        </w:rPr>
        <w:sectPr w:rsidR="00843281" w:rsidSect="00843281">
          <w:headerReference w:type="default" r:id="rId38"/>
          <w:footerReference w:type="even" r:id="rId39"/>
          <w:footerReference w:type="default" r:id="rId40"/>
          <w:footerReference w:type="first" r:id="rId41"/>
          <w:pgSz w:w="11900" w:h="16840"/>
          <w:pgMar w:top="2084" w:right="1440" w:bottom="1744" w:left="1440" w:header="833" w:footer="708" w:gutter="0"/>
          <w:pgNumType w:start="0"/>
          <w:cols w:space="708"/>
          <w:titlePg/>
          <w:docGrid w:linePitch="360"/>
        </w:sectPr>
      </w:pPr>
      <w:bookmarkStart w:id="10" w:name="_Toc72339166"/>
    </w:p>
    <w:p w14:paraId="7C84ADC6" w14:textId="55EB5D64" w:rsidR="00A40929" w:rsidRPr="006C418C" w:rsidRDefault="006E4293" w:rsidP="00A40929">
      <w:pPr>
        <w:rPr>
          <w:rStyle w:val="SubtleEmphasis"/>
          <w:b/>
          <w:bCs/>
          <w:i w:val="0"/>
          <w:iCs w:val="0"/>
          <w:color w:val="002060"/>
          <w:sz w:val="36"/>
          <w:szCs w:val="36"/>
        </w:rPr>
      </w:pPr>
      <w:r w:rsidRPr="006C418C">
        <w:rPr>
          <w:b/>
          <w:bCs/>
          <w:color w:val="002060"/>
          <w:sz w:val="36"/>
          <w:szCs w:val="36"/>
        </w:rPr>
        <w:lastRenderedPageBreak/>
        <w:t>Appendix 2</w:t>
      </w:r>
      <w:bookmarkEnd w:id="10"/>
      <w:r w:rsidR="00846A9D" w:rsidRPr="006C418C">
        <w:rPr>
          <w:b/>
          <w:bCs/>
          <w:color w:val="002060"/>
          <w:sz w:val="36"/>
          <w:szCs w:val="36"/>
        </w:rPr>
        <w:tab/>
      </w:r>
      <w:r w:rsidR="006C418C" w:rsidRPr="006C418C">
        <w:rPr>
          <w:b/>
          <w:bCs/>
          <w:color w:val="002060"/>
          <w:sz w:val="36"/>
          <w:szCs w:val="36"/>
        </w:rPr>
        <w:tab/>
      </w:r>
      <w:r w:rsidR="006C418C" w:rsidRPr="006C418C">
        <w:rPr>
          <w:b/>
          <w:bCs/>
          <w:color w:val="002060"/>
          <w:sz w:val="36"/>
          <w:szCs w:val="36"/>
        </w:rPr>
        <w:tab/>
      </w:r>
      <w:r w:rsidR="006C418C" w:rsidRPr="006C418C">
        <w:rPr>
          <w:b/>
          <w:bCs/>
          <w:color w:val="002060"/>
          <w:sz w:val="36"/>
          <w:szCs w:val="36"/>
        </w:rPr>
        <w:tab/>
      </w:r>
      <w:r w:rsidR="006C418C" w:rsidRPr="006C418C">
        <w:rPr>
          <w:b/>
          <w:bCs/>
          <w:color w:val="002060"/>
          <w:sz w:val="36"/>
          <w:szCs w:val="36"/>
        </w:rPr>
        <w:tab/>
      </w:r>
      <w:r w:rsidR="006C418C" w:rsidRPr="006C418C">
        <w:rPr>
          <w:b/>
          <w:bCs/>
          <w:color w:val="002060"/>
          <w:sz w:val="36"/>
          <w:szCs w:val="36"/>
        </w:rPr>
        <w:tab/>
        <w:t xml:space="preserve">Action Plan </w:t>
      </w:r>
      <w:r w:rsidR="00A40929" w:rsidRPr="006C418C">
        <w:rPr>
          <w:rStyle w:val="SubtleEmphasis"/>
          <w:b/>
          <w:bCs/>
          <w:i w:val="0"/>
          <w:iCs w:val="0"/>
          <w:color w:val="002060"/>
          <w:sz w:val="36"/>
          <w:szCs w:val="36"/>
        </w:rPr>
        <w:t xml:space="preserve"> </w:t>
      </w:r>
    </w:p>
    <w:p w14:paraId="3181FCA1" w14:textId="77777777" w:rsidR="00571136" w:rsidRDefault="00A40929" w:rsidP="00A40929">
      <w:pPr>
        <w:rPr>
          <w:rStyle w:val="SubtleEmphasis"/>
          <w:i w:val="0"/>
          <w:iCs w:val="0"/>
        </w:rPr>
      </w:pPr>
      <w:r w:rsidRPr="00A40929">
        <w:rPr>
          <w:rStyle w:val="SubtleEmphasis"/>
          <w:i w:val="0"/>
          <w:iCs w:val="0"/>
        </w:rPr>
        <w:t xml:space="preserve">Actions should be </w:t>
      </w:r>
      <w:r w:rsidRPr="00A40929">
        <w:rPr>
          <w:rStyle w:val="SubtleEmphasis"/>
          <w:b/>
          <w:bCs/>
          <w:i w:val="0"/>
          <w:iCs w:val="0"/>
        </w:rPr>
        <w:t>S</w:t>
      </w:r>
      <w:r w:rsidRPr="00A40929">
        <w:rPr>
          <w:rStyle w:val="SubtleEmphasis"/>
          <w:i w:val="0"/>
          <w:iCs w:val="0"/>
        </w:rPr>
        <w:t xml:space="preserve">pecific, </w:t>
      </w:r>
      <w:r w:rsidRPr="00A40929">
        <w:rPr>
          <w:rStyle w:val="SubtleEmphasis"/>
          <w:b/>
          <w:bCs/>
          <w:i w:val="0"/>
          <w:iCs w:val="0"/>
        </w:rPr>
        <w:t>M</w:t>
      </w:r>
      <w:r w:rsidRPr="00A40929">
        <w:rPr>
          <w:rStyle w:val="SubtleEmphasis"/>
          <w:i w:val="0"/>
          <w:iCs w:val="0"/>
        </w:rPr>
        <w:t xml:space="preserve">easurable, </w:t>
      </w:r>
      <w:r w:rsidRPr="00A40929">
        <w:rPr>
          <w:rStyle w:val="SubtleEmphasis"/>
          <w:b/>
          <w:bCs/>
          <w:i w:val="0"/>
          <w:iCs w:val="0"/>
        </w:rPr>
        <w:t>A</w:t>
      </w:r>
      <w:r w:rsidRPr="00A40929">
        <w:rPr>
          <w:rStyle w:val="SubtleEmphasis"/>
          <w:i w:val="0"/>
          <w:iCs w:val="0"/>
        </w:rPr>
        <w:t xml:space="preserve">chievable, </w:t>
      </w:r>
      <w:r w:rsidRPr="00A40929">
        <w:rPr>
          <w:rStyle w:val="SubtleEmphasis"/>
          <w:b/>
          <w:bCs/>
          <w:i w:val="0"/>
          <w:iCs w:val="0"/>
        </w:rPr>
        <w:t>R</w:t>
      </w:r>
      <w:r w:rsidRPr="00A40929">
        <w:rPr>
          <w:rStyle w:val="SubtleEmphasis"/>
          <w:i w:val="0"/>
          <w:iCs w:val="0"/>
        </w:rPr>
        <w:t xml:space="preserve">elevant and with </w:t>
      </w:r>
      <w:r w:rsidRPr="00A40929">
        <w:rPr>
          <w:rStyle w:val="SubtleEmphasis"/>
          <w:b/>
          <w:bCs/>
          <w:i w:val="0"/>
          <w:iCs w:val="0"/>
        </w:rPr>
        <w:t>T</w:t>
      </w:r>
      <w:r w:rsidRPr="00A40929">
        <w:rPr>
          <w:rStyle w:val="SubtleEmphasis"/>
          <w:i w:val="0"/>
          <w:iCs w:val="0"/>
        </w:rPr>
        <w:t xml:space="preserve">imes allocated and achievable within the scope of your project. Refer to the barriers you have identified in section 5. Examples may include what you might reasonably do to ensure people from BAME, physical, learning, sensory disabilities/impairments or people living in communities are able to access this service. It may consult with people from protected groups further and how you might monitor take up of people from protected groups. </w:t>
      </w:r>
    </w:p>
    <w:p w14:paraId="090B794C" w14:textId="091230FF" w:rsidR="00A40929" w:rsidRPr="00571136" w:rsidRDefault="00A40929" w:rsidP="00A40929">
      <w:pPr>
        <w:rPr>
          <w:rStyle w:val="SubtleEmphasis"/>
          <w:b/>
          <w:bCs/>
          <w:i w:val="0"/>
          <w:iCs w:val="0"/>
        </w:rPr>
      </w:pPr>
      <w:r w:rsidRPr="00571136">
        <w:rPr>
          <w:rStyle w:val="SubtleEmphasis"/>
          <w:b/>
          <w:bCs/>
          <w:i w:val="0"/>
          <w:iCs w:val="0"/>
        </w:rPr>
        <w:t>Sign and date action plan and add a date to review progress.</w:t>
      </w:r>
    </w:p>
    <w:tbl>
      <w:tblPr>
        <w:tblStyle w:val="GridTable4"/>
        <w:tblW w:w="13178" w:type="dxa"/>
        <w:tblLook w:val="04A0" w:firstRow="1" w:lastRow="0" w:firstColumn="1" w:lastColumn="0" w:noHBand="0" w:noVBand="1"/>
      </w:tblPr>
      <w:tblGrid>
        <w:gridCol w:w="4531"/>
        <w:gridCol w:w="1560"/>
        <w:gridCol w:w="2126"/>
        <w:gridCol w:w="2410"/>
        <w:gridCol w:w="2551"/>
      </w:tblGrid>
      <w:tr w:rsidR="00ED0AD3" w:rsidRPr="007A4257" w14:paraId="141A308B" w14:textId="77777777" w:rsidTr="00ED0AD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531" w:type="dxa"/>
          </w:tcPr>
          <w:p w14:paraId="7F31F670" w14:textId="015CB498" w:rsidR="007919CA" w:rsidRPr="007A4257" w:rsidRDefault="007919CA" w:rsidP="00A40929">
            <w:pPr>
              <w:rPr>
                <w:rStyle w:val="SubtleEmphasis"/>
                <w:i w:val="0"/>
                <w:iCs w:val="0"/>
                <w:color w:val="FFFFFF" w:themeColor="background1"/>
                <w:sz w:val="24"/>
              </w:rPr>
            </w:pPr>
            <w:r w:rsidRPr="007A4257">
              <w:rPr>
                <w:rStyle w:val="SubtleEmphasis"/>
                <w:i w:val="0"/>
                <w:iCs w:val="0"/>
                <w:color w:val="FFFFFF" w:themeColor="background1"/>
                <w:sz w:val="24"/>
              </w:rPr>
              <w:t>Action (what)</w:t>
            </w:r>
          </w:p>
        </w:tc>
        <w:tc>
          <w:tcPr>
            <w:tcW w:w="1560" w:type="dxa"/>
          </w:tcPr>
          <w:p w14:paraId="3AC82910" w14:textId="00D0AAE6" w:rsidR="007919CA" w:rsidRPr="007A4257" w:rsidRDefault="007919CA" w:rsidP="00A40929">
            <w:pPr>
              <w:cnfStyle w:val="100000000000" w:firstRow="1" w:lastRow="0" w:firstColumn="0" w:lastColumn="0" w:oddVBand="0" w:evenVBand="0" w:oddHBand="0" w:evenHBand="0" w:firstRowFirstColumn="0" w:firstRowLastColumn="0" w:lastRowFirstColumn="0" w:lastRowLastColumn="0"/>
              <w:rPr>
                <w:rStyle w:val="SubtleEmphasis"/>
                <w:i w:val="0"/>
                <w:iCs w:val="0"/>
                <w:color w:val="FFFFFF" w:themeColor="background1"/>
                <w:sz w:val="24"/>
              </w:rPr>
            </w:pPr>
            <w:r w:rsidRPr="007A4257">
              <w:rPr>
                <w:rStyle w:val="SubtleEmphasis"/>
                <w:i w:val="0"/>
                <w:iCs w:val="0"/>
                <w:color w:val="FFFFFF" w:themeColor="background1"/>
                <w:sz w:val="24"/>
              </w:rPr>
              <w:t>By When</w:t>
            </w:r>
          </w:p>
        </w:tc>
        <w:tc>
          <w:tcPr>
            <w:tcW w:w="2126" w:type="dxa"/>
          </w:tcPr>
          <w:p w14:paraId="2BDC26C0" w14:textId="2454AFCB" w:rsidR="007919CA" w:rsidRPr="007A4257" w:rsidRDefault="007919CA" w:rsidP="00A40929">
            <w:pPr>
              <w:cnfStyle w:val="100000000000" w:firstRow="1" w:lastRow="0" w:firstColumn="0" w:lastColumn="0" w:oddVBand="0" w:evenVBand="0" w:oddHBand="0" w:evenHBand="0" w:firstRowFirstColumn="0" w:firstRowLastColumn="0" w:lastRowFirstColumn="0" w:lastRowLastColumn="0"/>
              <w:rPr>
                <w:rStyle w:val="SubtleEmphasis"/>
                <w:i w:val="0"/>
                <w:iCs w:val="0"/>
                <w:color w:val="FFFFFF" w:themeColor="background1"/>
                <w:sz w:val="24"/>
              </w:rPr>
            </w:pPr>
            <w:r w:rsidRPr="007A4257">
              <w:rPr>
                <w:rStyle w:val="SubtleEmphasis"/>
                <w:i w:val="0"/>
                <w:iCs w:val="0"/>
                <w:color w:val="FFFFFF" w:themeColor="background1"/>
                <w:sz w:val="24"/>
              </w:rPr>
              <w:t>Lead (who)</w:t>
            </w:r>
          </w:p>
        </w:tc>
        <w:tc>
          <w:tcPr>
            <w:tcW w:w="2410" w:type="dxa"/>
          </w:tcPr>
          <w:p w14:paraId="37C768B8" w14:textId="10A36021" w:rsidR="007919CA" w:rsidRPr="007A4257" w:rsidRDefault="002862AB" w:rsidP="00A40929">
            <w:pPr>
              <w:cnfStyle w:val="100000000000" w:firstRow="1" w:lastRow="0" w:firstColumn="0" w:lastColumn="0" w:oddVBand="0" w:evenVBand="0" w:oddHBand="0" w:evenHBand="0" w:firstRowFirstColumn="0" w:firstRowLastColumn="0" w:lastRowFirstColumn="0" w:lastRowLastColumn="0"/>
              <w:rPr>
                <w:rStyle w:val="SubtleEmphasis"/>
                <w:i w:val="0"/>
                <w:iCs w:val="0"/>
                <w:color w:val="FFFFFF" w:themeColor="background1"/>
                <w:sz w:val="24"/>
              </w:rPr>
            </w:pPr>
            <w:r w:rsidRPr="007A4257">
              <w:rPr>
                <w:rStyle w:val="SubtleEmphasis"/>
                <w:i w:val="0"/>
                <w:iCs w:val="0"/>
                <w:color w:val="FFFFFF" w:themeColor="background1"/>
                <w:sz w:val="24"/>
              </w:rPr>
              <w:t>Monitored (how and when)</w:t>
            </w:r>
          </w:p>
        </w:tc>
        <w:tc>
          <w:tcPr>
            <w:tcW w:w="2551" w:type="dxa"/>
          </w:tcPr>
          <w:p w14:paraId="780933EE" w14:textId="17222641" w:rsidR="007919CA" w:rsidRPr="007A4257" w:rsidRDefault="00F0300F" w:rsidP="00A40929">
            <w:pPr>
              <w:cnfStyle w:val="100000000000" w:firstRow="1" w:lastRow="0" w:firstColumn="0" w:lastColumn="0" w:oddVBand="0" w:evenVBand="0" w:oddHBand="0" w:evenHBand="0" w:firstRowFirstColumn="0" w:firstRowLastColumn="0" w:lastRowFirstColumn="0" w:lastRowLastColumn="0"/>
              <w:rPr>
                <w:rStyle w:val="SubtleEmphasis"/>
                <w:i w:val="0"/>
                <w:iCs w:val="0"/>
                <w:color w:val="FFFFFF" w:themeColor="background1"/>
                <w:sz w:val="24"/>
              </w:rPr>
            </w:pPr>
            <w:r w:rsidRPr="007A4257">
              <w:rPr>
                <w:rStyle w:val="SubtleEmphasis"/>
                <w:i w:val="0"/>
                <w:iCs w:val="0"/>
                <w:color w:val="FFFFFF" w:themeColor="background1"/>
                <w:sz w:val="24"/>
              </w:rPr>
              <w:t>Impact</w:t>
            </w:r>
          </w:p>
        </w:tc>
      </w:tr>
      <w:tr w:rsidR="007919CA" w:rsidRPr="007A4257" w14:paraId="79D6BF87" w14:textId="77777777" w:rsidTr="00ED0AD3">
        <w:tc>
          <w:tcPr>
            <w:cnfStyle w:val="001000000000" w:firstRow="0" w:lastRow="0" w:firstColumn="1" w:lastColumn="0" w:oddVBand="0" w:evenVBand="0" w:oddHBand="0" w:evenHBand="0" w:firstRowFirstColumn="0" w:firstRowLastColumn="0" w:lastRowFirstColumn="0" w:lastRowLastColumn="0"/>
            <w:tcW w:w="4531" w:type="dxa"/>
          </w:tcPr>
          <w:p w14:paraId="4A98AFC1" w14:textId="56EF2198" w:rsidR="00065084" w:rsidRDefault="003445B0" w:rsidP="00A40929">
            <w:pPr>
              <w:rPr>
                <w:rStyle w:val="SubtleEmphasis"/>
                <w:i w:val="0"/>
                <w:iCs w:val="0"/>
                <w:color w:val="auto"/>
                <w:sz w:val="24"/>
              </w:rPr>
            </w:pPr>
            <w:r w:rsidRPr="007A4257">
              <w:rPr>
                <w:rStyle w:val="SubtleEmphasis"/>
                <w:i w:val="0"/>
                <w:iCs w:val="0"/>
                <w:color w:val="auto"/>
                <w:sz w:val="24"/>
              </w:rPr>
              <w:t>Data -</w:t>
            </w:r>
            <w:r w:rsidR="002B0B97">
              <w:rPr>
                <w:rStyle w:val="SubtleEmphasis"/>
                <w:b w:val="0"/>
                <w:bCs w:val="0"/>
                <w:i w:val="0"/>
                <w:iCs w:val="0"/>
                <w:color w:val="auto"/>
                <w:sz w:val="24"/>
              </w:rPr>
              <w:t xml:space="preserve"> </w:t>
            </w:r>
            <w:r w:rsidR="00AE2B69" w:rsidRPr="00507265">
              <w:rPr>
                <w:rStyle w:val="SubtleEmphasis"/>
                <w:b w:val="0"/>
                <w:bCs w:val="0"/>
                <w:i w:val="0"/>
                <w:iCs w:val="0"/>
                <w:color w:val="auto"/>
                <w:sz w:val="24"/>
              </w:rPr>
              <w:t>We</w:t>
            </w:r>
            <w:r w:rsidRPr="00507265">
              <w:rPr>
                <w:rStyle w:val="SubtleEmphasis"/>
                <w:b w:val="0"/>
                <w:bCs w:val="0"/>
                <w:i w:val="0"/>
                <w:iCs w:val="0"/>
                <w:color w:val="auto"/>
                <w:sz w:val="24"/>
              </w:rPr>
              <w:t xml:space="preserve"> </w:t>
            </w:r>
            <w:r w:rsidR="00CE7A58" w:rsidRPr="00507265">
              <w:rPr>
                <w:rStyle w:val="SubtleEmphasis"/>
                <w:b w:val="0"/>
                <w:bCs w:val="0"/>
                <w:i w:val="0"/>
                <w:iCs w:val="0"/>
                <w:color w:val="auto"/>
                <w:sz w:val="24"/>
              </w:rPr>
              <w:t>will identify outcome measures to demonstrate the impact on the approaches we take</w:t>
            </w:r>
            <w:r w:rsidR="00537854">
              <w:rPr>
                <w:rStyle w:val="SubtleEmphasis"/>
                <w:b w:val="0"/>
                <w:bCs w:val="0"/>
                <w:i w:val="0"/>
                <w:iCs w:val="0"/>
                <w:color w:val="auto"/>
                <w:sz w:val="24"/>
              </w:rPr>
              <w:t xml:space="preserve"> and relate this to protected groups.</w:t>
            </w:r>
          </w:p>
          <w:p w14:paraId="4BC4FA5F" w14:textId="2139E1EC" w:rsidR="00F0300F" w:rsidRPr="00507265" w:rsidRDefault="00065084" w:rsidP="00A40929">
            <w:pPr>
              <w:rPr>
                <w:rStyle w:val="SubtleEmphasis"/>
                <w:b w:val="0"/>
                <w:i w:val="0"/>
                <w:iCs w:val="0"/>
                <w:color w:val="auto"/>
                <w:sz w:val="24"/>
              </w:rPr>
            </w:pPr>
            <w:r w:rsidRPr="00507265">
              <w:rPr>
                <w:rStyle w:val="SubtleEmphasis"/>
                <w:b w:val="0"/>
                <w:bCs w:val="0"/>
                <w:i w:val="0"/>
                <w:iCs w:val="0"/>
                <w:color w:val="auto"/>
                <w:sz w:val="24"/>
              </w:rPr>
              <w:t xml:space="preserve">These will be reviewed and monitored. </w:t>
            </w:r>
          </w:p>
        </w:tc>
        <w:tc>
          <w:tcPr>
            <w:tcW w:w="1560" w:type="dxa"/>
          </w:tcPr>
          <w:p w14:paraId="5EC5D8FD" w14:textId="0D122BFA" w:rsidR="007919CA" w:rsidRPr="007A4257" w:rsidRDefault="0076292B">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t>October 2021</w:t>
            </w:r>
          </w:p>
        </w:tc>
        <w:tc>
          <w:tcPr>
            <w:tcW w:w="2126" w:type="dxa"/>
          </w:tcPr>
          <w:p w14:paraId="28FA75D4" w14:textId="77777777" w:rsidR="00866F76" w:rsidRPr="007A4257" w:rsidRDefault="00866F76"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7A4257">
              <w:rPr>
                <w:rStyle w:val="SubtleEmphasis"/>
                <w:i w:val="0"/>
                <w:iCs w:val="0"/>
                <w:color w:val="auto"/>
                <w:sz w:val="24"/>
              </w:rPr>
              <w:t>Steering groups</w:t>
            </w:r>
          </w:p>
          <w:p w14:paraId="197EC32B" w14:textId="77777777" w:rsidR="007919CA" w:rsidRPr="007A4257" w:rsidRDefault="00866F76"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7A4257">
              <w:rPr>
                <w:rStyle w:val="SubtleEmphasis"/>
                <w:i w:val="0"/>
                <w:iCs w:val="0"/>
                <w:color w:val="auto"/>
                <w:sz w:val="24"/>
              </w:rPr>
              <w:t>Leadership groups</w:t>
            </w:r>
          </w:p>
          <w:p w14:paraId="672250E0" w14:textId="322D6919" w:rsidR="00866F76" w:rsidRPr="007A4257" w:rsidRDefault="00866F76"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7A4257">
              <w:rPr>
                <w:rStyle w:val="SubtleEmphasis"/>
                <w:i w:val="0"/>
                <w:iCs w:val="0"/>
                <w:color w:val="auto"/>
                <w:sz w:val="24"/>
              </w:rPr>
              <w:t>Programme Man</w:t>
            </w:r>
            <w:r w:rsidR="00443FB4" w:rsidRPr="007A4257">
              <w:rPr>
                <w:rStyle w:val="SubtleEmphasis"/>
                <w:i w:val="0"/>
                <w:iCs w:val="0"/>
                <w:color w:val="auto"/>
                <w:sz w:val="24"/>
              </w:rPr>
              <w:t>a</w:t>
            </w:r>
            <w:r w:rsidRPr="007A4257">
              <w:rPr>
                <w:rStyle w:val="SubtleEmphasis"/>
                <w:i w:val="0"/>
                <w:iCs w:val="0"/>
                <w:color w:val="auto"/>
                <w:sz w:val="24"/>
              </w:rPr>
              <w:t>ger</w:t>
            </w:r>
          </w:p>
        </w:tc>
        <w:tc>
          <w:tcPr>
            <w:tcW w:w="2410" w:type="dxa"/>
          </w:tcPr>
          <w:p w14:paraId="136D412F" w14:textId="77777777" w:rsidR="000B4549" w:rsidRPr="007A4257" w:rsidRDefault="000B4549" w:rsidP="00A40929">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7A4257">
              <w:rPr>
                <w:rStyle w:val="SubtleEmphasis"/>
                <w:i w:val="0"/>
                <w:iCs w:val="0"/>
                <w:color w:val="auto"/>
                <w:sz w:val="24"/>
              </w:rPr>
              <w:t>Reporting platforms</w:t>
            </w:r>
          </w:p>
          <w:p w14:paraId="2A85A1F4" w14:textId="3FC0BE03" w:rsidR="007919CA" w:rsidRPr="007A4257" w:rsidRDefault="00866F76" w:rsidP="00A40929">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7A4257">
              <w:rPr>
                <w:rStyle w:val="SubtleEmphasis"/>
                <w:i w:val="0"/>
                <w:iCs w:val="0"/>
                <w:color w:val="auto"/>
                <w:sz w:val="24"/>
              </w:rPr>
              <w:t>Leadership and steering group meetings (Monthly/Quarterly)</w:t>
            </w:r>
          </w:p>
        </w:tc>
        <w:tc>
          <w:tcPr>
            <w:tcW w:w="2551" w:type="dxa"/>
          </w:tcPr>
          <w:p w14:paraId="63A2DBCA" w14:textId="616DA0AD" w:rsidR="007919CA" w:rsidRPr="007A4257" w:rsidRDefault="00866F76" w:rsidP="00A40929">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7A4257">
              <w:rPr>
                <w:rStyle w:val="SubtleEmphasis"/>
                <w:i w:val="0"/>
                <w:iCs w:val="0"/>
                <w:color w:val="auto"/>
                <w:sz w:val="24"/>
              </w:rPr>
              <w:t>Identify opportunities to improve data collected which should inform quality improvement efforts.</w:t>
            </w:r>
          </w:p>
        </w:tc>
      </w:tr>
      <w:tr w:rsidR="00862AE4" w:rsidRPr="007A4257" w14:paraId="054F96DD" w14:textId="77777777" w:rsidTr="00ED0AD3">
        <w:tc>
          <w:tcPr>
            <w:cnfStyle w:val="001000000000" w:firstRow="0" w:lastRow="0" w:firstColumn="1" w:lastColumn="0" w:oddVBand="0" w:evenVBand="0" w:oddHBand="0" w:evenHBand="0" w:firstRowFirstColumn="0" w:firstRowLastColumn="0" w:lastRowFirstColumn="0" w:lastRowLastColumn="0"/>
            <w:tcW w:w="4531" w:type="dxa"/>
          </w:tcPr>
          <w:p w14:paraId="3E7E9481" w14:textId="449CE5D0" w:rsidR="00862AE4" w:rsidRPr="007A4257" w:rsidRDefault="00862AE4" w:rsidP="00866F76">
            <w:pPr>
              <w:rPr>
                <w:rStyle w:val="SubtleEmphasis"/>
                <w:b w:val="0"/>
                <w:i w:val="0"/>
                <w:iCs w:val="0"/>
                <w:color w:val="auto"/>
                <w:sz w:val="24"/>
              </w:rPr>
            </w:pPr>
            <w:r w:rsidRPr="007A4257">
              <w:rPr>
                <w:rStyle w:val="SubtleEmphasis"/>
                <w:i w:val="0"/>
                <w:iCs w:val="0"/>
                <w:color w:val="auto"/>
                <w:sz w:val="24"/>
              </w:rPr>
              <w:t>Workforce</w:t>
            </w:r>
            <w:r w:rsidRPr="007A4257">
              <w:rPr>
                <w:rStyle w:val="SubtleEmphasis"/>
                <w:b w:val="0"/>
                <w:i w:val="0"/>
                <w:iCs w:val="0"/>
                <w:color w:val="auto"/>
                <w:sz w:val="24"/>
              </w:rPr>
              <w:t xml:space="preserve"> – Identify </w:t>
            </w:r>
            <w:r>
              <w:rPr>
                <w:rStyle w:val="SubtleEmphasis"/>
                <w:b w:val="0"/>
                <w:i w:val="0"/>
                <w:iCs w:val="0"/>
                <w:color w:val="auto"/>
                <w:sz w:val="24"/>
              </w:rPr>
              <w:t>and put in place</w:t>
            </w:r>
            <w:r w:rsidRPr="007A4257">
              <w:rPr>
                <w:rStyle w:val="SubtleEmphasis"/>
                <w:b w:val="0"/>
                <w:i w:val="0"/>
                <w:iCs w:val="0"/>
                <w:color w:val="auto"/>
                <w:sz w:val="24"/>
              </w:rPr>
              <w:t xml:space="preserve"> training</w:t>
            </w:r>
            <w:r>
              <w:rPr>
                <w:rStyle w:val="SubtleEmphasis"/>
                <w:b w:val="0"/>
                <w:i w:val="0"/>
                <w:iCs w:val="0"/>
                <w:color w:val="auto"/>
                <w:sz w:val="24"/>
              </w:rPr>
              <w:t xml:space="preserve"> and support </w:t>
            </w:r>
            <w:r w:rsidRPr="007A4257">
              <w:rPr>
                <w:rStyle w:val="SubtleEmphasis"/>
                <w:b w:val="0"/>
                <w:i w:val="0"/>
                <w:iCs w:val="0"/>
                <w:color w:val="auto"/>
                <w:sz w:val="24"/>
              </w:rPr>
              <w:t xml:space="preserve">to </w:t>
            </w:r>
            <w:r>
              <w:rPr>
                <w:rStyle w:val="SubtleEmphasis"/>
                <w:b w:val="0"/>
                <w:i w:val="0"/>
                <w:iCs w:val="0"/>
                <w:color w:val="auto"/>
                <w:sz w:val="24"/>
              </w:rPr>
              <w:t xml:space="preserve">empower and help </w:t>
            </w:r>
            <w:r w:rsidRPr="007A4257">
              <w:rPr>
                <w:rStyle w:val="SubtleEmphasis"/>
                <w:b w:val="0"/>
                <w:i w:val="0"/>
                <w:iCs w:val="0"/>
                <w:color w:val="auto"/>
                <w:sz w:val="24"/>
              </w:rPr>
              <w:t xml:space="preserve">improve </w:t>
            </w:r>
            <w:r>
              <w:rPr>
                <w:rStyle w:val="SubtleEmphasis"/>
                <w:b w:val="0"/>
                <w:i w:val="0"/>
                <w:iCs w:val="0"/>
                <w:color w:val="auto"/>
                <w:sz w:val="24"/>
              </w:rPr>
              <w:t>support workers to prevent, identify and escalate health deterioration</w:t>
            </w:r>
            <w:r w:rsidR="0072724A">
              <w:rPr>
                <w:rStyle w:val="SubtleEmphasis"/>
                <w:b w:val="0"/>
                <w:i w:val="0"/>
                <w:iCs w:val="0"/>
                <w:color w:val="auto"/>
                <w:sz w:val="24"/>
              </w:rPr>
              <w:t xml:space="preserve"> </w:t>
            </w:r>
            <w:r w:rsidR="0072724A" w:rsidRPr="00BB1CA0">
              <w:rPr>
                <w:rStyle w:val="SubtleEmphasis"/>
                <w:b w:val="0"/>
                <w:bCs w:val="0"/>
                <w:i w:val="0"/>
                <w:iCs w:val="0"/>
                <w:color w:val="auto"/>
                <w:sz w:val="24"/>
              </w:rPr>
              <w:t>for people with LD</w:t>
            </w:r>
          </w:p>
        </w:tc>
        <w:tc>
          <w:tcPr>
            <w:tcW w:w="1560" w:type="dxa"/>
            <w:vMerge w:val="restart"/>
          </w:tcPr>
          <w:p w14:paraId="3CB2237F" w14:textId="77777777" w:rsidR="00862AE4" w:rsidRPr="007A4257" w:rsidRDefault="00862AE4"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t>March 2022</w:t>
            </w:r>
          </w:p>
          <w:p w14:paraId="1913F973" w14:textId="491B7298" w:rsidR="00862AE4" w:rsidRPr="007A4257" w:rsidRDefault="00862AE4"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p>
        </w:tc>
        <w:tc>
          <w:tcPr>
            <w:tcW w:w="2126" w:type="dxa"/>
            <w:vMerge w:val="restart"/>
          </w:tcPr>
          <w:p w14:paraId="44447AED" w14:textId="77777777" w:rsidR="00862AE4" w:rsidRPr="007A4257" w:rsidRDefault="00862AE4"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7A4257">
              <w:rPr>
                <w:rStyle w:val="SubtleEmphasis"/>
                <w:i w:val="0"/>
                <w:iCs w:val="0"/>
                <w:color w:val="auto"/>
                <w:sz w:val="24"/>
              </w:rPr>
              <w:t>Steering groups</w:t>
            </w:r>
          </w:p>
          <w:p w14:paraId="7012A741" w14:textId="77777777" w:rsidR="00862AE4" w:rsidRPr="007A4257" w:rsidRDefault="00862AE4"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7A4257">
              <w:rPr>
                <w:rStyle w:val="SubtleEmphasis"/>
                <w:i w:val="0"/>
                <w:iCs w:val="0"/>
                <w:color w:val="auto"/>
                <w:sz w:val="24"/>
              </w:rPr>
              <w:t>Leadership groups</w:t>
            </w:r>
          </w:p>
          <w:p w14:paraId="2E55696D" w14:textId="14500653" w:rsidR="00862AE4" w:rsidRPr="007A4257" w:rsidRDefault="00862AE4"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7A4257">
              <w:rPr>
                <w:rStyle w:val="SubtleEmphasis"/>
                <w:i w:val="0"/>
                <w:iCs w:val="0"/>
                <w:color w:val="auto"/>
                <w:sz w:val="24"/>
              </w:rPr>
              <w:t>Programme Manager</w:t>
            </w:r>
          </w:p>
        </w:tc>
        <w:tc>
          <w:tcPr>
            <w:tcW w:w="2410" w:type="dxa"/>
            <w:vMerge w:val="restart"/>
          </w:tcPr>
          <w:p w14:paraId="6CE7F6CC" w14:textId="77777777" w:rsidR="00862AE4" w:rsidRPr="007A4257" w:rsidRDefault="00862AE4"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7A4257">
              <w:rPr>
                <w:rStyle w:val="SubtleEmphasis"/>
                <w:i w:val="0"/>
                <w:iCs w:val="0"/>
                <w:color w:val="auto"/>
                <w:sz w:val="24"/>
              </w:rPr>
              <w:t>Reporting platforms</w:t>
            </w:r>
          </w:p>
          <w:p w14:paraId="1DBA3A5D" w14:textId="1A274BD6" w:rsidR="00862AE4" w:rsidRPr="007A4257" w:rsidRDefault="00862AE4"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7A4257">
              <w:rPr>
                <w:rStyle w:val="SubtleEmphasis"/>
                <w:i w:val="0"/>
                <w:iCs w:val="0"/>
                <w:color w:val="auto"/>
                <w:sz w:val="24"/>
              </w:rPr>
              <w:t>Leadership and steering group meetings (Monthly/Quarterly)</w:t>
            </w:r>
          </w:p>
        </w:tc>
        <w:tc>
          <w:tcPr>
            <w:tcW w:w="2551" w:type="dxa"/>
            <w:vMerge w:val="restart"/>
          </w:tcPr>
          <w:p w14:paraId="7ED6E9FE" w14:textId="77777777" w:rsidR="00862AE4" w:rsidRDefault="00FD4E27"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t>Improved staff confidence and capability.</w:t>
            </w:r>
          </w:p>
          <w:p w14:paraId="0C5DCB5E" w14:textId="23FE34E8" w:rsidR="00FD4E27" w:rsidRPr="007A4257" w:rsidRDefault="00FD4E27"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t xml:space="preserve">Better outcome for people with </w:t>
            </w:r>
            <w:r w:rsidR="004847A9">
              <w:rPr>
                <w:rStyle w:val="SubtleEmphasis"/>
                <w:i w:val="0"/>
                <w:iCs w:val="0"/>
                <w:color w:val="auto"/>
                <w:sz w:val="24"/>
              </w:rPr>
              <w:t>a</w:t>
            </w:r>
            <w:r w:rsidR="004847A9">
              <w:rPr>
                <w:rStyle w:val="SubtleEmphasis"/>
              </w:rPr>
              <w:t xml:space="preserve"> </w:t>
            </w:r>
            <w:r>
              <w:rPr>
                <w:rStyle w:val="SubtleEmphasis"/>
                <w:i w:val="0"/>
                <w:iCs w:val="0"/>
                <w:color w:val="auto"/>
                <w:sz w:val="24"/>
              </w:rPr>
              <w:t>LD</w:t>
            </w:r>
          </w:p>
        </w:tc>
      </w:tr>
      <w:tr w:rsidR="00862AE4" w:rsidRPr="007A4257" w14:paraId="241FFD38" w14:textId="77777777" w:rsidTr="00ED0AD3">
        <w:tc>
          <w:tcPr>
            <w:cnfStyle w:val="001000000000" w:firstRow="0" w:lastRow="0" w:firstColumn="1" w:lastColumn="0" w:oddVBand="0" w:evenVBand="0" w:oddHBand="0" w:evenHBand="0" w:firstRowFirstColumn="0" w:firstRowLastColumn="0" w:lastRowFirstColumn="0" w:lastRowLastColumn="0"/>
            <w:tcW w:w="4531" w:type="dxa"/>
          </w:tcPr>
          <w:p w14:paraId="595B5B39" w14:textId="002BB0A7" w:rsidR="00862AE4" w:rsidRPr="007A4257" w:rsidRDefault="00862AE4" w:rsidP="00866F76">
            <w:pPr>
              <w:rPr>
                <w:rStyle w:val="SubtleEmphasis"/>
                <w:b w:val="0"/>
                <w:i w:val="0"/>
                <w:iCs w:val="0"/>
                <w:color w:val="auto"/>
                <w:sz w:val="24"/>
              </w:rPr>
            </w:pPr>
            <w:r>
              <w:rPr>
                <w:rStyle w:val="SubtleEmphasis"/>
                <w:b w:val="0"/>
                <w:bCs w:val="0"/>
                <w:i w:val="0"/>
                <w:iCs w:val="0"/>
                <w:color w:val="auto"/>
                <w:sz w:val="24"/>
              </w:rPr>
              <w:t xml:space="preserve">Improve how health professionals provide appropriate and timely response when health concerns are escalated. </w:t>
            </w:r>
          </w:p>
        </w:tc>
        <w:tc>
          <w:tcPr>
            <w:tcW w:w="1560" w:type="dxa"/>
            <w:vMerge/>
          </w:tcPr>
          <w:p w14:paraId="20C789BA" w14:textId="752B20B4" w:rsidR="00862AE4" w:rsidRPr="007A4257" w:rsidRDefault="00862AE4"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p>
        </w:tc>
        <w:tc>
          <w:tcPr>
            <w:tcW w:w="2126" w:type="dxa"/>
            <w:vMerge/>
          </w:tcPr>
          <w:p w14:paraId="21FB6D41" w14:textId="77777777" w:rsidR="00862AE4" w:rsidRPr="007A4257" w:rsidRDefault="00862AE4"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p>
        </w:tc>
        <w:tc>
          <w:tcPr>
            <w:tcW w:w="2410" w:type="dxa"/>
            <w:vMerge/>
          </w:tcPr>
          <w:p w14:paraId="459B116F" w14:textId="77777777" w:rsidR="00862AE4" w:rsidRPr="007A4257" w:rsidRDefault="00862AE4"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p>
        </w:tc>
        <w:tc>
          <w:tcPr>
            <w:tcW w:w="2551" w:type="dxa"/>
            <w:vMerge/>
          </w:tcPr>
          <w:p w14:paraId="68F8995A" w14:textId="77777777" w:rsidR="00862AE4" w:rsidRPr="007A4257" w:rsidRDefault="00862AE4"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p>
        </w:tc>
      </w:tr>
      <w:tr w:rsidR="00866F76" w:rsidRPr="007A4257" w14:paraId="70190D68" w14:textId="77777777" w:rsidTr="00ED0AD3">
        <w:tc>
          <w:tcPr>
            <w:cnfStyle w:val="001000000000" w:firstRow="0" w:lastRow="0" w:firstColumn="1" w:lastColumn="0" w:oddVBand="0" w:evenVBand="0" w:oddHBand="0" w:evenHBand="0" w:firstRowFirstColumn="0" w:firstRowLastColumn="0" w:lastRowFirstColumn="0" w:lastRowLastColumn="0"/>
            <w:tcW w:w="4531" w:type="dxa"/>
          </w:tcPr>
          <w:p w14:paraId="3B4B445D" w14:textId="0944312B" w:rsidR="00484994" w:rsidRDefault="00866F76" w:rsidP="00866F76">
            <w:pPr>
              <w:rPr>
                <w:rStyle w:val="SubtleEmphasis"/>
                <w:bCs w:val="0"/>
                <w:i w:val="0"/>
                <w:iCs w:val="0"/>
                <w:color w:val="auto"/>
                <w:sz w:val="24"/>
              </w:rPr>
            </w:pPr>
            <w:r w:rsidRPr="007A4257">
              <w:rPr>
                <w:rStyle w:val="SubtleEmphasis"/>
                <w:i w:val="0"/>
                <w:iCs w:val="0"/>
                <w:color w:val="auto"/>
                <w:sz w:val="24"/>
              </w:rPr>
              <w:t xml:space="preserve">Testing of Interventions </w:t>
            </w:r>
            <w:r w:rsidR="00D5327B">
              <w:rPr>
                <w:rStyle w:val="SubtleEmphasis"/>
                <w:b w:val="0"/>
                <w:i w:val="0"/>
                <w:iCs w:val="0"/>
                <w:color w:val="auto"/>
                <w:sz w:val="24"/>
              </w:rPr>
              <w:t>–</w:t>
            </w:r>
            <w:r w:rsidRPr="007A4257">
              <w:rPr>
                <w:rStyle w:val="SubtleEmphasis"/>
                <w:b w:val="0"/>
                <w:i w:val="0"/>
                <w:iCs w:val="0"/>
                <w:color w:val="auto"/>
                <w:sz w:val="24"/>
              </w:rPr>
              <w:t xml:space="preserve"> </w:t>
            </w:r>
            <w:r w:rsidR="00D5327B">
              <w:rPr>
                <w:rStyle w:val="SubtleEmphasis"/>
                <w:b w:val="0"/>
                <w:i w:val="0"/>
                <w:iCs w:val="0"/>
                <w:color w:val="auto"/>
                <w:sz w:val="24"/>
              </w:rPr>
              <w:t xml:space="preserve">Recruit a pool of </w:t>
            </w:r>
            <w:r w:rsidR="00484994">
              <w:rPr>
                <w:rStyle w:val="SubtleEmphasis"/>
                <w:b w:val="0"/>
                <w:i w:val="0"/>
                <w:iCs w:val="0"/>
                <w:color w:val="auto"/>
                <w:sz w:val="24"/>
              </w:rPr>
              <w:t xml:space="preserve">diverse people with </w:t>
            </w:r>
            <w:r w:rsidR="004847A9">
              <w:rPr>
                <w:rStyle w:val="SubtleEmphasis"/>
                <w:b w:val="0"/>
                <w:i w:val="0"/>
                <w:iCs w:val="0"/>
                <w:color w:val="auto"/>
                <w:sz w:val="24"/>
              </w:rPr>
              <w:t>a</w:t>
            </w:r>
            <w:r w:rsidR="004847A9">
              <w:rPr>
                <w:rStyle w:val="SubtleEmphasis"/>
              </w:rPr>
              <w:t xml:space="preserve"> </w:t>
            </w:r>
            <w:r w:rsidR="00484994">
              <w:rPr>
                <w:rStyle w:val="SubtleEmphasis"/>
                <w:b w:val="0"/>
                <w:i w:val="0"/>
                <w:iCs w:val="0"/>
                <w:color w:val="auto"/>
                <w:sz w:val="24"/>
              </w:rPr>
              <w:t>LD</w:t>
            </w:r>
            <w:r w:rsidR="00D102AA">
              <w:rPr>
                <w:rStyle w:val="SubtleEmphasis"/>
                <w:b w:val="0"/>
                <w:i w:val="0"/>
                <w:iCs w:val="0"/>
                <w:color w:val="auto"/>
                <w:sz w:val="24"/>
              </w:rPr>
              <w:t xml:space="preserve">, </w:t>
            </w:r>
            <w:r w:rsidR="007D401C">
              <w:rPr>
                <w:rStyle w:val="SubtleEmphasis"/>
                <w:b w:val="0"/>
                <w:i w:val="0"/>
                <w:iCs w:val="0"/>
                <w:color w:val="auto"/>
                <w:sz w:val="24"/>
              </w:rPr>
              <w:t xml:space="preserve">families, </w:t>
            </w:r>
            <w:r w:rsidR="00D102AA">
              <w:rPr>
                <w:rStyle w:val="SubtleEmphasis"/>
                <w:b w:val="0"/>
                <w:i w:val="0"/>
                <w:iCs w:val="0"/>
                <w:color w:val="auto"/>
                <w:sz w:val="24"/>
              </w:rPr>
              <w:t>advocates</w:t>
            </w:r>
            <w:r w:rsidR="00484994">
              <w:rPr>
                <w:rStyle w:val="SubtleEmphasis"/>
                <w:b w:val="0"/>
                <w:i w:val="0"/>
                <w:iCs w:val="0"/>
                <w:color w:val="auto"/>
                <w:sz w:val="24"/>
              </w:rPr>
              <w:t xml:space="preserve"> and staff to </w:t>
            </w:r>
            <w:r w:rsidR="0072724A">
              <w:rPr>
                <w:rStyle w:val="SubtleEmphasis"/>
                <w:b w:val="0"/>
                <w:i w:val="0"/>
                <w:iCs w:val="0"/>
                <w:color w:val="auto"/>
                <w:sz w:val="24"/>
              </w:rPr>
              <w:t xml:space="preserve">co-produce and </w:t>
            </w:r>
            <w:r w:rsidR="00484994">
              <w:rPr>
                <w:rStyle w:val="SubtleEmphasis"/>
                <w:b w:val="0"/>
                <w:i w:val="0"/>
                <w:iCs w:val="0"/>
                <w:color w:val="auto"/>
                <w:sz w:val="24"/>
              </w:rPr>
              <w:t>test in</w:t>
            </w:r>
            <w:r w:rsidR="00530E50">
              <w:rPr>
                <w:rStyle w:val="SubtleEmphasis"/>
                <w:b w:val="0"/>
                <w:i w:val="0"/>
                <w:iCs w:val="0"/>
                <w:color w:val="auto"/>
                <w:sz w:val="24"/>
              </w:rPr>
              <w:t>novations</w:t>
            </w:r>
            <w:r w:rsidR="00484994">
              <w:rPr>
                <w:rStyle w:val="SubtleEmphasis"/>
                <w:b w:val="0"/>
                <w:i w:val="0"/>
                <w:iCs w:val="0"/>
                <w:color w:val="auto"/>
                <w:sz w:val="24"/>
              </w:rPr>
              <w:t>.</w:t>
            </w:r>
          </w:p>
          <w:p w14:paraId="491653E4" w14:textId="77777777" w:rsidR="00484994" w:rsidRDefault="00484994" w:rsidP="00866F76">
            <w:pPr>
              <w:rPr>
                <w:rStyle w:val="SubtleEmphasis"/>
                <w:bCs w:val="0"/>
                <w:i w:val="0"/>
                <w:iCs w:val="0"/>
                <w:color w:val="auto"/>
                <w:sz w:val="24"/>
              </w:rPr>
            </w:pPr>
          </w:p>
          <w:p w14:paraId="1A32B2EE" w14:textId="18AA399C" w:rsidR="00866F76" w:rsidRPr="007A4257" w:rsidRDefault="00866F76" w:rsidP="00866F76">
            <w:pPr>
              <w:rPr>
                <w:rStyle w:val="SubtleEmphasis"/>
                <w:b w:val="0"/>
                <w:i w:val="0"/>
                <w:iCs w:val="0"/>
                <w:color w:val="auto"/>
                <w:sz w:val="24"/>
              </w:rPr>
            </w:pPr>
          </w:p>
        </w:tc>
        <w:tc>
          <w:tcPr>
            <w:tcW w:w="1560" w:type="dxa"/>
          </w:tcPr>
          <w:p w14:paraId="26070C36" w14:textId="3C7C4F8D" w:rsidR="00866F76" w:rsidRPr="007A4257" w:rsidRDefault="0045085C"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lastRenderedPageBreak/>
              <w:t>Dec 2021</w:t>
            </w:r>
          </w:p>
        </w:tc>
        <w:tc>
          <w:tcPr>
            <w:tcW w:w="2126" w:type="dxa"/>
          </w:tcPr>
          <w:p w14:paraId="776C2C7C" w14:textId="4675926B" w:rsidR="00866F76" w:rsidRPr="007A4257" w:rsidRDefault="0045085C"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t xml:space="preserve">Programme Manager </w:t>
            </w:r>
          </w:p>
        </w:tc>
        <w:tc>
          <w:tcPr>
            <w:tcW w:w="2410" w:type="dxa"/>
          </w:tcPr>
          <w:p w14:paraId="0BF38C15" w14:textId="4D9D6CA9" w:rsidR="00866F76" w:rsidRPr="00507265" w:rsidRDefault="00866F76"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sidRPr="00507265">
              <w:rPr>
                <w:rStyle w:val="SubtleEmphasis"/>
                <w:i w:val="0"/>
                <w:iCs w:val="0"/>
                <w:color w:val="auto"/>
                <w:sz w:val="24"/>
              </w:rPr>
              <w:t xml:space="preserve">Before and after picture of experience and </w:t>
            </w:r>
            <w:r w:rsidRPr="00507265">
              <w:rPr>
                <w:rStyle w:val="SubtleEmphasis"/>
                <w:i w:val="0"/>
                <w:iCs w:val="0"/>
                <w:color w:val="auto"/>
                <w:sz w:val="24"/>
              </w:rPr>
              <w:lastRenderedPageBreak/>
              <w:t>associated outcomes</w:t>
            </w:r>
          </w:p>
        </w:tc>
        <w:tc>
          <w:tcPr>
            <w:tcW w:w="2551" w:type="dxa"/>
          </w:tcPr>
          <w:p w14:paraId="5C365699" w14:textId="77777777" w:rsidR="00866F76" w:rsidRDefault="00E01308"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lastRenderedPageBreak/>
              <w:t xml:space="preserve">Innovations co-produced and more relevant to people </w:t>
            </w:r>
            <w:r>
              <w:rPr>
                <w:rStyle w:val="SubtleEmphasis"/>
                <w:i w:val="0"/>
                <w:iCs w:val="0"/>
                <w:color w:val="auto"/>
                <w:sz w:val="24"/>
              </w:rPr>
              <w:lastRenderedPageBreak/>
              <w:t xml:space="preserve">who are going to use and benefit. </w:t>
            </w:r>
          </w:p>
          <w:p w14:paraId="7D77A87F" w14:textId="77777777" w:rsidR="00E01308" w:rsidRDefault="00E01308"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t>Reduced risk.</w:t>
            </w:r>
          </w:p>
          <w:p w14:paraId="1951BEFF" w14:textId="46C43CD5" w:rsidR="00E01308" w:rsidRPr="00507265" w:rsidRDefault="001C07C8"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t xml:space="preserve">Better outcomes for people with </w:t>
            </w:r>
            <w:r w:rsidR="004847A9">
              <w:rPr>
                <w:rStyle w:val="SubtleEmphasis"/>
                <w:i w:val="0"/>
                <w:iCs w:val="0"/>
                <w:color w:val="auto"/>
                <w:sz w:val="24"/>
              </w:rPr>
              <w:t>a</w:t>
            </w:r>
            <w:r w:rsidR="004847A9">
              <w:rPr>
                <w:rStyle w:val="SubtleEmphasis"/>
              </w:rPr>
              <w:t xml:space="preserve"> </w:t>
            </w:r>
            <w:r>
              <w:rPr>
                <w:rStyle w:val="SubtleEmphasis"/>
                <w:i w:val="0"/>
                <w:iCs w:val="0"/>
                <w:color w:val="auto"/>
                <w:sz w:val="24"/>
              </w:rPr>
              <w:t xml:space="preserve">LD. </w:t>
            </w:r>
          </w:p>
        </w:tc>
      </w:tr>
      <w:tr w:rsidR="00866F76" w:rsidRPr="007A4257" w14:paraId="531E4F3D" w14:textId="77777777" w:rsidTr="00ED0AD3">
        <w:tc>
          <w:tcPr>
            <w:cnfStyle w:val="001000000000" w:firstRow="0" w:lastRow="0" w:firstColumn="1" w:lastColumn="0" w:oddVBand="0" w:evenVBand="0" w:oddHBand="0" w:evenHBand="0" w:firstRowFirstColumn="0" w:firstRowLastColumn="0" w:lastRowFirstColumn="0" w:lastRowLastColumn="0"/>
            <w:tcW w:w="4531" w:type="dxa"/>
          </w:tcPr>
          <w:p w14:paraId="41180BAF" w14:textId="57555963" w:rsidR="00866F76" w:rsidRPr="00507265" w:rsidRDefault="00866F76" w:rsidP="00866F76">
            <w:pPr>
              <w:rPr>
                <w:rStyle w:val="SubtleEmphasis"/>
                <w:b w:val="0"/>
                <w:i w:val="0"/>
                <w:iCs w:val="0"/>
                <w:color w:val="auto"/>
                <w:sz w:val="24"/>
              </w:rPr>
            </w:pPr>
            <w:r w:rsidRPr="00507265">
              <w:rPr>
                <w:rStyle w:val="SubtleEmphasis"/>
                <w:i w:val="0"/>
                <w:iCs w:val="0"/>
                <w:color w:val="auto"/>
                <w:sz w:val="24"/>
              </w:rPr>
              <w:lastRenderedPageBreak/>
              <w:t xml:space="preserve">Communication – </w:t>
            </w:r>
            <w:r w:rsidR="005C71BA" w:rsidRPr="00507265">
              <w:rPr>
                <w:rStyle w:val="SubtleEmphasis"/>
                <w:b w:val="0"/>
                <w:bCs w:val="0"/>
                <w:i w:val="0"/>
                <w:iCs w:val="0"/>
                <w:color w:val="auto"/>
                <w:sz w:val="24"/>
              </w:rPr>
              <w:t xml:space="preserve">Ensure communication is relevant to </w:t>
            </w:r>
            <w:r w:rsidR="007D401C">
              <w:rPr>
                <w:rStyle w:val="SubtleEmphasis"/>
                <w:b w:val="0"/>
                <w:bCs w:val="0"/>
                <w:i w:val="0"/>
                <w:iCs w:val="0"/>
                <w:color w:val="auto"/>
                <w:sz w:val="24"/>
              </w:rPr>
              <w:t>people with LD,</w:t>
            </w:r>
            <w:r w:rsidR="007D401C">
              <w:rPr>
                <w:rStyle w:val="CommentReference"/>
                <w:b w:val="0"/>
              </w:rPr>
              <w:t xml:space="preserve"> </w:t>
            </w:r>
            <w:r w:rsidR="007D401C">
              <w:rPr>
                <w:rStyle w:val="CommentReference"/>
                <w:b w:val="0"/>
                <w:sz w:val="24"/>
                <w:szCs w:val="24"/>
              </w:rPr>
              <w:t>families, staff</w:t>
            </w:r>
            <w:r w:rsidR="0072724A">
              <w:rPr>
                <w:rStyle w:val="CommentReference"/>
                <w:b w:val="0"/>
                <w:sz w:val="24"/>
                <w:szCs w:val="24"/>
              </w:rPr>
              <w:t>,</w:t>
            </w:r>
            <w:r w:rsidR="003E1653" w:rsidRPr="00507265">
              <w:rPr>
                <w:rStyle w:val="CommentReference"/>
                <w:b w:val="0"/>
                <w:bCs w:val="0"/>
                <w:sz w:val="24"/>
                <w:szCs w:val="24"/>
              </w:rPr>
              <w:t xml:space="preserve"> and advocates to feed in experience</w:t>
            </w:r>
            <w:r w:rsidR="004847A9">
              <w:rPr>
                <w:rStyle w:val="CommentReference"/>
                <w:b w:val="0"/>
                <w:bCs w:val="0"/>
                <w:sz w:val="24"/>
                <w:szCs w:val="24"/>
              </w:rPr>
              <w:t>s</w:t>
            </w:r>
            <w:r w:rsidR="003E1653" w:rsidRPr="00507265">
              <w:rPr>
                <w:rStyle w:val="CommentReference"/>
                <w:b w:val="0"/>
                <w:bCs w:val="0"/>
                <w:sz w:val="24"/>
                <w:szCs w:val="24"/>
              </w:rPr>
              <w:t>, ideas</w:t>
            </w:r>
            <w:r w:rsidR="006C418C">
              <w:rPr>
                <w:rStyle w:val="CommentReference"/>
                <w:b w:val="0"/>
                <w:bCs w:val="0"/>
                <w:sz w:val="24"/>
                <w:szCs w:val="24"/>
              </w:rPr>
              <w:t>,</w:t>
            </w:r>
            <w:r w:rsidR="003E1653" w:rsidRPr="00507265">
              <w:rPr>
                <w:rStyle w:val="CommentReference"/>
                <w:b w:val="0"/>
                <w:bCs w:val="0"/>
                <w:sz w:val="24"/>
                <w:szCs w:val="24"/>
              </w:rPr>
              <w:t xml:space="preserve"> and test innovations. </w:t>
            </w:r>
          </w:p>
        </w:tc>
        <w:tc>
          <w:tcPr>
            <w:tcW w:w="1560" w:type="dxa"/>
          </w:tcPr>
          <w:p w14:paraId="5285206D" w14:textId="6FC09C71" w:rsidR="00866F76" w:rsidRPr="00507265" w:rsidRDefault="00C837C7"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t xml:space="preserve">Ongoing </w:t>
            </w:r>
          </w:p>
        </w:tc>
        <w:tc>
          <w:tcPr>
            <w:tcW w:w="2126" w:type="dxa"/>
          </w:tcPr>
          <w:p w14:paraId="5839C5FF" w14:textId="0C94C944" w:rsidR="00866F76" w:rsidRPr="00507265" w:rsidRDefault="00C837C7"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t xml:space="preserve">Programme Manager </w:t>
            </w:r>
          </w:p>
        </w:tc>
        <w:tc>
          <w:tcPr>
            <w:tcW w:w="2410" w:type="dxa"/>
          </w:tcPr>
          <w:p w14:paraId="3B6D9DA8" w14:textId="77777777" w:rsidR="00866F76" w:rsidRPr="00507265" w:rsidRDefault="00866F76"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p>
        </w:tc>
        <w:tc>
          <w:tcPr>
            <w:tcW w:w="2551" w:type="dxa"/>
          </w:tcPr>
          <w:p w14:paraId="7745FD96" w14:textId="224549E0" w:rsidR="00866F76" w:rsidRPr="00507265" w:rsidRDefault="00C837C7" w:rsidP="00866F76">
            <w:pPr>
              <w:cnfStyle w:val="000000000000" w:firstRow="0" w:lastRow="0" w:firstColumn="0" w:lastColumn="0" w:oddVBand="0" w:evenVBand="0" w:oddHBand="0" w:evenHBand="0" w:firstRowFirstColumn="0" w:firstRowLastColumn="0" w:lastRowFirstColumn="0" w:lastRowLastColumn="0"/>
              <w:rPr>
                <w:rStyle w:val="SubtleEmphasis"/>
                <w:i w:val="0"/>
                <w:iCs w:val="0"/>
                <w:color w:val="auto"/>
                <w:sz w:val="24"/>
              </w:rPr>
            </w:pPr>
            <w:r>
              <w:rPr>
                <w:rStyle w:val="SubtleEmphasis"/>
                <w:i w:val="0"/>
                <w:iCs w:val="0"/>
                <w:color w:val="auto"/>
                <w:sz w:val="24"/>
              </w:rPr>
              <w:t>Accessible information</w:t>
            </w:r>
            <w:r w:rsidR="00826A51">
              <w:rPr>
                <w:rStyle w:val="SubtleEmphasis"/>
                <w:i w:val="0"/>
                <w:iCs w:val="0"/>
                <w:color w:val="auto"/>
                <w:sz w:val="24"/>
              </w:rPr>
              <w:t xml:space="preserve">. </w:t>
            </w:r>
          </w:p>
        </w:tc>
      </w:tr>
    </w:tbl>
    <w:p w14:paraId="460D5E38" w14:textId="31A85E8F" w:rsidR="00C02F38" w:rsidRDefault="00C02F38" w:rsidP="00A40929">
      <w:pPr>
        <w:rPr>
          <w:rStyle w:val="SubtleEmphasis"/>
          <w:i w:val="0"/>
          <w:iCs w:val="0"/>
        </w:rPr>
      </w:pPr>
    </w:p>
    <w:tbl>
      <w:tblPr>
        <w:tblStyle w:val="GridTable4"/>
        <w:tblW w:w="13036" w:type="dxa"/>
        <w:tblLook w:val="04A0" w:firstRow="1" w:lastRow="0" w:firstColumn="1" w:lastColumn="0" w:noHBand="0" w:noVBand="1"/>
      </w:tblPr>
      <w:tblGrid>
        <w:gridCol w:w="4248"/>
        <w:gridCol w:w="8788"/>
      </w:tblGrid>
      <w:tr w:rsidR="00C02F38" w14:paraId="7D996F25" w14:textId="77777777" w:rsidTr="00DA02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3A7B62F6" w14:textId="77777777" w:rsidR="00C02F38" w:rsidRDefault="00C02F38" w:rsidP="00A40929">
            <w:pPr>
              <w:rPr>
                <w:rStyle w:val="SubtleEmphasis"/>
                <w:i w:val="0"/>
                <w:iCs w:val="0"/>
              </w:rPr>
            </w:pPr>
          </w:p>
        </w:tc>
        <w:tc>
          <w:tcPr>
            <w:tcW w:w="8788" w:type="dxa"/>
          </w:tcPr>
          <w:p w14:paraId="2A9051A8" w14:textId="77777777" w:rsidR="00C02F38" w:rsidRDefault="00C02F38" w:rsidP="00A40929">
            <w:pPr>
              <w:cnfStyle w:val="100000000000" w:firstRow="1" w:lastRow="0" w:firstColumn="0" w:lastColumn="0" w:oddVBand="0" w:evenVBand="0" w:oddHBand="0" w:evenHBand="0" w:firstRowFirstColumn="0" w:firstRowLastColumn="0" w:lastRowFirstColumn="0" w:lastRowLastColumn="0"/>
              <w:rPr>
                <w:rStyle w:val="SubtleEmphasis"/>
                <w:i w:val="0"/>
                <w:iCs w:val="0"/>
              </w:rPr>
            </w:pPr>
          </w:p>
        </w:tc>
      </w:tr>
      <w:tr w:rsidR="00C02F38" w14:paraId="51BADA0E" w14:textId="77777777" w:rsidTr="00DA0285">
        <w:tc>
          <w:tcPr>
            <w:cnfStyle w:val="001000000000" w:firstRow="0" w:lastRow="0" w:firstColumn="1" w:lastColumn="0" w:oddVBand="0" w:evenVBand="0" w:oddHBand="0" w:evenHBand="0" w:firstRowFirstColumn="0" w:firstRowLastColumn="0" w:lastRowFirstColumn="0" w:lastRowLastColumn="0"/>
            <w:tcW w:w="4248" w:type="dxa"/>
          </w:tcPr>
          <w:p w14:paraId="0249EBD6" w14:textId="62018A37" w:rsidR="00C02F38" w:rsidRPr="00770611" w:rsidRDefault="00C02F38" w:rsidP="00A40929">
            <w:pPr>
              <w:rPr>
                <w:rStyle w:val="SubtleEmphasis"/>
                <w:i w:val="0"/>
                <w:iCs w:val="0"/>
                <w:sz w:val="18"/>
                <w:szCs w:val="20"/>
              </w:rPr>
            </w:pPr>
            <w:r w:rsidRPr="00770611">
              <w:rPr>
                <w:rStyle w:val="SubtleEmphasis"/>
                <w:i w:val="0"/>
                <w:iCs w:val="0"/>
                <w:sz w:val="18"/>
                <w:szCs w:val="20"/>
              </w:rPr>
              <w:t>Assessors Name, Role and Contact</w:t>
            </w:r>
            <w:r w:rsidR="007568CE" w:rsidRPr="00770611">
              <w:rPr>
                <w:rStyle w:val="SubtleEmphasis"/>
                <w:i w:val="0"/>
                <w:iCs w:val="0"/>
                <w:sz w:val="18"/>
                <w:szCs w:val="20"/>
              </w:rPr>
              <w:t>:</w:t>
            </w:r>
          </w:p>
        </w:tc>
        <w:tc>
          <w:tcPr>
            <w:tcW w:w="8788" w:type="dxa"/>
          </w:tcPr>
          <w:p w14:paraId="68E91AED" w14:textId="3A4535B8" w:rsidR="00DA0285" w:rsidRPr="00CD7DF9" w:rsidRDefault="00CD7DF9" w:rsidP="00651427">
            <w:pPr>
              <w:cnfStyle w:val="000000000000" w:firstRow="0" w:lastRow="0" w:firstColumn="0" w:lastColumn="0" w:oddVBand="0" w:evenVBand="0" w:oddHBand="0" w:evenHBand="0" w:firstRowFirstColumn="0" w:firstRowLastColumn="0" w:lastRowFirstColumn="0" w:lastRowLastColumn="0"/>
              <w:rPr>
                <w:rStyle w:val="SubtleEmphasis"/>
                <w:i w:val="0"/>
                <w:iCs w:val="0"/>
                <w:sz w:val="18"/>
                <w:szCs w:val="20"/>
              </w:rPr>
            </w:pPr>
            <w:r>
              <w:rPr>
                <w:rStyle w:val="SubtleEmphasis"/>
                <w:i w:val="0"/>
                <w:iCs w:val="0"/>
                <w:sz w:val="18"/>
                <w:szCs w:val="20"/>
              </w:rPr>
              <w:t>Samson Ifere</w:t>
            </w:r>
            <w:r w:rsidR="002E5339">
              <w:rPr>
                <w:rStyle w:val="SubtleEmphasis"/>
                <w:i w:val="0"/>
                <w:iCs w:val="0"/>
                <w:sz w:val="18"/>
                <w:szCs w:val="20"/>
              </w:rPr>
              <w:t xml:space="preserve">, </w:t>
            </w:r>
            <w:r w:rsidR="00651427">
              <w:rPr>
                <w:rStyle w:val="SubtleEmphasis"/>
                <w:i w:val="0"/>
                <w:iCs w:val="0"/>
                <w:sz w:val="18"/>
                <w:szCs w:val="20"/>
              </w:rPr>
              <w:t>Programme Manager</w:t>
            </w:r>
            <w:r w:rsidR="002E5339">
              <w:rPr>
                <w:rStyle w:val="SubtleEmphasis"/>
                <w:i w:val="0"/>
                <w:iCs w:val="0"/>
                <w:sz w:val="18"/>
                <w:szCs w:val="20"/>
              </w:rPr>
              <w:t xml:space="preserve">. </w:t>
            </w:r>
            <w:hyperlink r:id="rId42" w:history="1">
              <w:r w:rsidR="002E5339" w:rsidRPr="009547D7">
                <w:rPr>
                  <w:rStyle w:val="Hyperlink"/>
                  <w:sz w:val="18"/>
                  <w:szCs w:val="20"/>
                </w:rPr>
                <w:t>Samson.ifere@nottingham.ac.uk</w:t>
              </w:r>
            </w:hyperlink>
            <w:r w:rsidR="002E5339">
              <w:rPr>
                <w:rStyle w:val="SubtleEmphasis"/>
                <w:i w:val="0"/>
                <w:iCs w:val="0"/>
                <w:sz w:val="18"/>
                <w:szCs w:val="20"/>
              </w:rPr>
              <w:t xml:space="preserve"> </w:t>
            </w:r>
          </w:p>
        </w:tc>
      </w:tr>
      <w:tr w:rsidR="00C02F38" w14:paraId="7FC61317" w14:textId="77777777" w:rsidTr="00DA0285">
        <w:tc>
          <w:tcPr>
            <w:cnfStyle w:val="001000000000" w:firstRow="0" w:lastRow="0" w:firstColumn="1" w:lastColumn="0" w:oddVBand="0" w:evenVBand="0" w:oddHBand="0" w:evenHBand="0" w:firstRowFirstColumn="0" w:firstRowLastColumn="0" w:lastRowFirstColumn="0" w:lastRowLastColumn="0"/>
            <w:tcW w:w="4248" w:type="dxa"/>
          </w:tcPr>
          <w:p w14:paraId="084C2168" w14:textId="6FC48A7B" w:rsidR="00C02F38" w:rsidRPr="00770611" w:rsidRDefault="007568CE" w:rsidP="00A40929">
            <w:pPr>
              <w:rPr>
                <w:rStyle w:val="SubtleEmphasis"/>
                <w:i w:val="0"/>
                <w:iCs w:val="0"/>
                <w:sz w:val="18"/>
                <w:szCs w:val="20"/>
              </w:rPr>
            </w:pPr>
            <w:r w:rsidRPr="00770611">
              <w:rPr>
                <w:rStyle w:val="SubtleEmphasis"/>
                <w:i w:val="0"/>
                <w:iCs w:val="0"/>
                <w:sz w:val="18"/>
                <w:szCs w:val="20"/>
              </w:rPr>
              <w:t>Date of Analysis:</w:t>
            </w:r>
          </w:p>
        </w:tc>
        <w:tc>
          <w:tcPr>
            <w:tcW w:w="8788" w:type="dxa"/>
          </w:tcPr>
          <w:p w14:paraId="6BAA4FD8" w14:textId="0D4A9A30" w:rsidR="00C02F38" w:rsidRPr="00770611" w:rsidRDefault="002E5339" w:rsidP="00A40929">
            <w:pPr>
              <w:cnfStyle w:val="000000000000" w:firstRow="0" w:lastRow="0" w:firstColumn="0" w:lastColumn="0" w:oddVBand="0" w:evenVBand="0" w:oddHBand="0" w:evenHBand="0" w:firstRowFirstColumn="0" w:firstRowLastColumn="0" w:lastRowFirstColumn="0" w:lastRowLastColumn="0"/>
              <w:rPr>
                <w:rStyle w:val="SubtleEmphasis"/>
                <w:i w:val="0"/>
                <w:iCs w:val="0"/>
                <w:sz w:val="18"/>
                <w:szCs w:val="20"/>
              </w:rPr>
            </w:pPr>
            <w:r>
              <w:rPr>
                <w:rStyle w:val="SubtleEmphasis"/>
                <w:i w:val="0"/>
                <w:iCs w:val="0"/>
                <w:sz w:val="18"/>
                <w:szCs w:val="20"/>
              </w:rPr>
              <w:t>November 20</w:t>
            </w:r>
            <w:r w:rsidR="00B5673F">
              <w:rPr>
                <w:rStyle w:val="SubtleEmphasis"/>
                <w:i w:val="0"/>
                <w:iCs w:val="0"/>
                <w:sz w:val="18"/>
                <w:szCs w:val="20"/>
              </w:rPr>
              <w:t>21</w:t>
            </w:r>
          </w:p>
        </w:tc>
      </w:tr>
      <w:tr w:rsidR="00C02F38" w14:paraId="4ED79B8A" w14:textId="77777777" w:rsidTr="00DA0285">
        <w:tc>
          <w:tcPr>
            <w:cnfStyle w:val="001000000000" w:firstRow="0" w:lastRow="0" w:firstColumn="1" w:lastColumn="0" w:oddVBand="0" w:evenVBand="0" w:oddHBand="0" w:evenHBand="0" w:firstRowFirstColumn="0" w:firstRowLastColumn="0" w:lastRowFirstColumn="0" w:lastRowLastColumn="0"/>
            <w:tcW w:w="4248" w:type="dxa"/>
          </w:tcPr>
          <w:p w14:paraId="6CD762D9" w14:textId="26965195" w:rsidR="00C02F38" w:rsidRPr="00770611" w:rsidRDefault="007568CE" w:rsidP="00A40929">
            <w:pPr>
              <w:rPr>
                <w:rStyle w:val="SubtleEmphasis"/>
                <w:i w:val="0"/>
                <w:iCs w:val="0"/>
                <w:sz w:val="18"/>
                <w:szCs w:val="20"/>
              </w:rPr>
            </w:pPr>
            <w:r w:rsidRPr="00770611">
              <w:rPr>
                <w:rStyle w:val="SubtleEmphasis"/>
                <w:i w:val="0"/>
                <w:iCs w:val="0"/>
                <w:sz w:val="18"/>
                <w:szCs w:val="20"/>
              </w:rPr>
              <w:t>Review Date:</w:t>
            </w:r>
          </w:p>
        </w:tc>
        <w:tc>
          <w:tcPr>
            <w:tcW w:w="8788" w:type="dxa"/>
          </w:tcPr>
          <w:p w14:paraId="1DF804A9" w14:textId="53C3A69B" w:rsidR="00C02F38" w:rsidRPr="00770611" w:rsidRDefault="00826A51" w:rsidP="00A40929">
            <w:pPr>
              <w:cnfStyle w:val="000000000000" w:firstRow="0" w:lastRow="0" w:firstColumn="0" w:lastColumn="0" w:oddVBand="0" w:evenVBand="0" w:oddHBand="0" w:evenHBand="0" w:firstRowFirstColumn="0" w:firstRowLastColumn="0" w:lastRowFirstColumn="0" w:lastRowLastColumn="0"/>
              <w:rPr>
                <w:rStyle w:val="SubtleEmphasis"/>
                <w:i w:val="0"/>
                <w:iCs w:val="0"/>
                <w:sz w:val="18"/>
                <w:szCs w:val="20"/>
              </w:rPr>
            </w:pPr>
            <w:r>
              <w:rPr>
                <w:rStyle w:val="SubtleEmphasis"/>
                <w:i w:val="0"/>
                <w:iCs w:val="0"/>
                <w:sz w:val="18"/>
                <w:szCs w:val="20"/>
              </w:rPr>
              <w:t>March</w:t>
            </w:r>
            <w:r w:rsidR="001E3DFE">
              <w:rPr>
                <w:rStyle w:val="SubtleEmphasis"/>
                <w:i w:val="0"/>
                <w:iCs w:val="0"/>
                <w:sz w:val="18"/>
                <w:szCs w:val="20"/>
              </w:rPr>
              <w:t xml:space="preserve"> 2022</w:t>
            </w:r>
          </w:p>
        </w:tc>
      </w:tr>
    </w:tbl>
    <w:p w14:paraId="14D834C1" w14:textId="4B3E8B85" w:rsidR="00A52EBB" w:rsidRPr="002347B6" w:rsidRDefault="00A52EBB" w:rsidP="00843281">
      <w:pPr>
        <w:pStyle w:val="Heading1"/>
        <w:rPr>
          <w:rFonts w:ascii="Arial" w:hAnsi="Arial" w:cs="Arial"/>
        </w:rPr>
      </w:pPr>
    </w:p>
    <w:sectPr w:rsidR="00A52EBB" w:rsidRPr="002347B6" w:rsidSect="00843281">
      <w:pgSz w:w="16840" w:h="11900" w:orient="landscape"/>
      <w:pgMar w:top="1440" w:right="1746" w:bottom="1440" w:left="2087" w:header="833"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FFE90" w14:textId="77777777" w:rsidR="00DA79BD" w:rsidRDefault="00DA79BD" w:rsidP="00255A71">
      <w:pPr>
        <w:spacing w:after="0" w:line="240" w:lineRule="auto"/>
      </w:pPr>
      <w:r>
        <w:separator/>
      </w:r>
    </w:p>
  </w:endnote>
  <w:endnote w:type="continuationSeparator" w:id="0">
    <w:p w14:paraId="12B728BE" w14:textId="77777777" w:rsidR="00DA79BD" w:rsidRDefault="00DA79BD" w:rsidP="00255A71">
      <w:pPr>
        <w:spacing w:after="0" w:line="240" w:lineRule="auto"/>
      </w:pPr>
      <w:r>
        <w:continuationSeparator/>
      </w:r>
    </w:p>
  </w:endnote>
  <w:endnote w:type="continuationNotice" w:id="1">
    <w:p w14:paraId="59DC0E2F" w14:textId="77777777" w:rsidR="00DA79BD" w:rsidRDefault="00DA79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font>
  <w:font w:name="Times New Roman (Headings CS)">
    <w:altName w:val="Times New Roman"/>
    <w:panose1 w:val="00000000000000000000"/>
    <w:charset w:val="00"/>
    <w:family w:val="roman"/>
    <w:notTrueType/>
    <w:pitch w:val="default"/>
  </w:font>
  <w:font w:name="Frutiger">
    <w:altName w:val="Frutiger"/>
    <w:charset w:val="00"/>
    <w:family w:val="swiss"/>
    <w:pitch w:val="variable"/>
    <w:sig w:usb0="80000027" w:usb1="00000000" w:usb2="00000000" w:usb3="00000000" w:csb0="00000001" w:csb1="00000000"/>
  </w:font>
  <w:font w:name="Times New Roman (Body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19218926"/>
      <w:docPartObj>
        <w:docPartGallery w:val="Page Numbers (Bottom of Page)"/>
        <w:docPartUnique/>
      </w:docPartObj>
    </w:sdtPr>
    <w:sdtEndPr>
      <w:rPr>
        <w:rStyle w:val="PageNumber"/>
      </w:rPr>
    </w:sdtEndPr>
    <w:sdtContent>
      <w:p w14:paraId="60225F28" w14:textId="77777777" w:rsidR="000B453C" w:rsidRDefault="000B453C" w:rsidP="0003621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1A96F61" w14:textId="77777777" w:rsidR="000B453C" w:rsidRDefault="000B453C" w:rsidP="0039221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56180135"/>
      <w:docPartObj>
        <w:docPartGallery w:val="Page Numbers (Bottom of Page)"/>
        <w:docPartUnique/>
      </w:docPartObj>
    </w:sdtPr>
    <w:sdtEndPr>
      <w:rPr>
        <w:rStyle w:val="PageNumber"/>
        <w:color w:val="312885"/>
      </w:rPr>
    </w:sdtEndPr>
    <w:sdtContent>
      <w:p w14:paraId="5693DE45" w14:textId="43966754" w:rsidR="000B453C" w:rsidRPr="00016219" w:rsidRDefault="000B453C" w:rsidP="000B4549">
        <w:pPr>
          <w:pStyle w:val="Footer"/>
          <w:framePr w:wrap="none" w:vAnchor="text" w:hAnchor="margin" w:xAlign="center" w:y="1"/>
          <w:rPr>
            <w:rStyle w:val="PageNumber"/>
            <w:color w:val="312885"/>
          </w:rPr>
        </w:pPr>
        <w:r w:rsidRPr="00016219">
          <w:rPr>
            <w:rStyle w:val="PageNumber"/>
            <w:color w:val="312885"/>
            <w:sz w:val="18"/>
            <w:szCs w:val="18"/>
          </w:rPr>
          <w:fldChar w:fldCharType="begin"/>
        </w:r>
        <w:r w:rsidRPr="00016219">
          <w:rPr>
            <w:rStyle w:val="PageNumber"/>
            <w:color w:val="312885"/>
            <w:sz w:val="18"/>
            <w:szCs w:val="18"/>
          </w:rPr>
          <w:instrText xml:space="preserve"> PAGE </w:instrText>
        </w:r>
        <w:r w:rsidRPr="00016219">
          <w:rPr>
            <w:rStyle w:val="PageNumber"/>
            <w:color w:val="312885"/>
            <w:sz w:val="18"/>
            <w:szCs w:val="18"/>
          </w:rPr>
          <w:fldChar w:fldCharType="separate"/>
        </w:r>
        <w:r w:rsidR="00843281">
          <w:rPr>
            <w:rStyle w:val="PageNumber"/>
            <w:noProof/>
            <w:color w:val="312885"/>
            <w:sz w:val="18"/>
            <w:szCs w:val="18"/>
          </w:rPr>
          <w:t>1</w:t>
        </w:r>
        <w:r w:rsidRPr="00016219">
          <w:rPr>
            <w:rStyle w:val="PageNumber"/>
            <w:color w:val="312885"/>
            <w:sz w:val="18"/>
            <w:szCs w:val="18"/>
          </w:rPr>
          <w:fldChar w:fldCharType="end"/>
        </w:r>
      </w:p>
    </w:sdtContent>
  </w:sdt>
  <w:p w14:paraId="01C2E299" w14:textId="77777777" w:rsidR="000B453C" w:rsidRPr="00294C57" w:rsidRDefault="000B453C" w:rsidP="00392211">
    <w:pPr>
      <w:pStyle w:val="Footer"/>
      <w:ind w:firstLine="360"/>
      <w:rPr>
        <w:color w:val="D70B8C"/>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A7D2" w14:textId="7DA87F34" w:rsidR="005E7AB7" w:rsidRDefault="005804D7">
    <w:pPr>
      <w:pStyle w:val="Footer"/>
    </w:pPr>
    <w:r>
      <w:rPr>
        <w:noProof/>
      </w:rPr>
      <w:drawing>
        <wp:anchor distT="0" distB="0" distL="114300" distR="114300" simplePos="0" relativeHeight="251659265" behindDoc="0" locked="0" layoutInCell="1" allowOverlap="1" wp14:anchorId="5D8666A2" wp14:editId="5D13180B">
          <wp:simplePos x="0" y="0"/>
          <wp:positionH relativeFrom="column">
            <wp:posOffset>0</wp:posOffset>
          </wp:positionH>
          <wp:positionV relativeFrom="paragraph">
            <wp:posOffset>-561340</wp:posOffset>
          </wp:positionV>
          <wp:extent cx="5721350" cy="7239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1350" cy="72390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E3C8C" w14:textId="77777777" w:rsidR="00DA79BD" w:rsidRDefault="00DA79BD" w:rsidP="00255A71">
      <w:pPr>
        <w:spacing w:after="0" w:line="240" w:lineRule="auto"/>
      </w:pPr>
      <w:r>
        <w:separator/>
      </w:r>
    </w:p>
  </w:footnote>
  <w:footnote w:type="continuationSeparator" w:id="0">
    <w:p w14:paraId="122CF028" w14:textId="77777777" w:rsidR="00DA79BD" w:rsidRDefault="00DA79BD" w:rsidP="00255A71">
      <w:pPr>
        <w:spacing w:after="0" w:line="240" w:lineRule="auto"/>
      </w:pPr>
      <w:r>
        <w:continuationSeparator/>
      </w:r>
    </w:p>
  </w:footnote>
  <w:footnote w:type="continuationNotice" w:id="1">
    <w:p w14:paraId="3A3AB2B5" w14:textId="77777777" w:rsidR="00DA79BD" w:rsidRDefault="00DA79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A31B" w14:textId="2857C533" w:rsidR="000B453C" w:rsidRPr="00036211" w:rsidRDefault="000B453C" w:rsidP="00036211">
    <w:pPr>
      <w:pStyle w:val="Header"/>
      <w:rPr>
        <w:sz w:val="18"/>
        <w:szCs w:val="18"/>
      </w:rPr>
    </w:pPr>
    <w:r w:rsidRPr="00040971">
      <w:rPr>
        <w:b/>
        <w:bCs/>
        <w:noProof/>
        <w:sz w:val="18"/>
        <w:szCs w:val="18"/>
        <w:lang w:eastAsia="en-GB"/>
      </w:rPr>
      <w:drawing>
        <wp:anchor distT="0" distB="0" distL="114300" distR="114300" simplePos="0" relativeHeight="251658241" behindDoc="1" locked="0" layoutInCell="1" allowOverlap="1" wp14:anchorId="1A99A4C5" wp14:editId="1352CFF8">
          <wp:simplePos x="0" y="0"/>
          <wp:positionH relativeFrom="page">
            <wp:align>right</wp:align>
          </wp:positionH>
          <wp:positionV relativeFrom="page">
            <wp:align>bottom</wp:align>
          </wp:positionV>
          <wp:extent cx="10616400" cy="1098000"/>
          <wp:effectExtent l="0" t="0" r="1270" b="0"/>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0616400" cy="1098000"/>
                  </a:xfrm>
                  <a:prstGeom prst="rect">
                    <a:avLst/>
                  </a:prstGeom>
                </pic:spPr>
              </pic:pic>
            </a:graphicData>
          </a:graphic>
          <wp14:sizeRelH relativeFrom="margin">
            <wp14:pctWidth>0</wp14:pctWidth>
          </wp14:sizeRelH>
          <wp14:sizeRelV relativeFrom="margin">
            <wp14:pctHeight>0</wp14:pctHeight>
          </wp14:sizeRelV>
        </wp:anchor>
      </w:drawing>
    </w:r>
    <w:r w:rsidRPr="00040971">
      <w:rPr>
        <w:b/>
        <w:bCs/>
        <w:sz w:val="18"/>
        <w:szCs w:val="18"/>
      </w:rPr>
      <w:t>EMAHSN</w:t>
    </w:r>
    <w:r>
      <w:rPr>
        <w:sz w:val="18"/>
        <w:szCs w:val="18"/>
      </w:rPr>
      <w:t xml:space="preserve"> – Equality Analysis Form</w:t>
    </w:r>
  </w:p>
  <w:p w14:paraId="240DF4F0" w14:textId="6AA0CA76" w:rsidR="000B453C" w:rsidRPr="00392211" w:rsidRDefault="004C1AC9" w:rsidP="00392211">
    <w:pPr>
      <w:pStyle w:val="Header"/>
    </w:pPr>
    <w:r>
      <w:rPr>
        <w:noProof/>
        <w:lang w:eastAsia="en-GB"/>
      </w:rPr>
      <mc:AlternateContent>
        <mc:Choice Requires="wps">
          <w:drawing>
            <wp:anchor distT="4294967295" distB="4294967295" distL="114300" distR="114300" simplePos="0" relativeHeight="251658240" behindDoc="0" locked="0" layoutInCell="1" allowOverlap="1" wp14:anchorId="2B984A3D" wp14:editId="53B53AE2">
              <wp:simplePos x="0" y="0"/>
              <wp:positionH relativeFrom="column">
                <wp:posOffset>0</wp:posOffset>
              </wp:positionH>
              <wp:positionV relativeFrom="paragraph">
                <wp:posOffset>-1</wp:posOffset>
              </wp:positionV>
              <wp:extent cx="57340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34050" cy="0"/>
                      </a:xfrm>
                      <a:prstGeom prst="line">
                        <a:avLst/>
                      </a:prstGeom>
                      <a:ln w="6350">
                        <a:solidFill>
                          <a:srgbClr val="E6007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5B29B1D"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0" to="4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" strokecolor="#e6007e" strokeweight=".5pt">
              <v:stroke joinstyle="miter"/>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12"/>
    <w:multiLevelType w:val="multilevel"/>
    <w:tmpl w:val="00000895"/>
    <w:lvl w:ilvl="0">
      <w:start w:val="1"/>
      <w:numFmt w:val="decimal"/>
      <w:lvlText w:val="%1."/>
      <w:lvlJc w:val="left"/>
      <w:pPr>
        <w:ind w:hanging="360"/>
      </w:pPr>
      <w:rPr>
        <w:rFonts w:ascii="Arial" w:hAnsi="Arial" w:cs="Arial"/>
        <w:b/>
        <w:bCs/>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FE3047"/>
    <w:multiLevelType w:val="multilevel"/>
    <w:tmpl w:val="8BE8A850"/>
    <w:lvl w:ilvl="0">
      <w:start w:val="1"/>
      <w:numFmt w:val="bullet"/>
      <w:lvlText w:val=""/>
      <w:lvlJc w:val="left"/>
      <w:pPr>
        <w:ind w:left="567" w:hanging="283"/>
      </w:pPr>
      <w:rPr>
        <w:rFonts w:ascii="Symbol" w:hAnsi="Symbol" w:hint="default"/>
        <w:color w:val="312885"/>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86B67"/>
    <w:multiLevelType w:val="hybridMultilevel"/>
    <w:tmpl w:val="5192D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EF3531"/>
    <w:multiLevelType w:val="hybridMultilevel"/>
    <w:tmpl w:val="C5503A7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4" w15:restartNumberingAfterBreak="0">
    <w:nsid w:val="0BB420F3"/>
    <w:multiLevelType w:val="hybridMultilevel"/>
    <w:tmpl w:val="234C6D56"/>
    <w:lvl w:ilvl="0" w:tplc="3EBC29E2">
      <w:start w:val="5"/>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C052B76"/>
    <w:multiLevelType w:val="hybridMultilevel"/>
    <w:tmpl w:val="2C367FDA"/>
    <w:lvl w:ilvl="0" w:tplc="08090003">
      <w:start w:val="1"/>
      <w:numFmt w:val="bullet"/>
      <w:lvlText w:val="o"/>
      <w:lvlJc w:val="left"/>
      <w:pPr>
        <w:ind w:left="1003" w:hanging="360"/>
      </w:pPr>
      <w:rPr>
        <w:rFonts w:ascii="Courier New" w:hAnsi="Courier New" w:cs="Courier New"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6" w15:restartNumberingAfterBreak="0">
    <w:nsid w:val="1D016FAE"/>
    <w:multiLevelType w:val="hybridMultilevel"/>
    <w:tmpl w:val="4CA609B6"/>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7" w15:restartNumberingAfterBreak="0">
    <w:nsid w:val="224146E2"/>
    <w:multiLevelType w:val="hybridMultilevel"/>
    <w:tmpl w:val="2E165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73449A"/>
    <w:multiLevelType w:val="hybridMultilevel"/>
    <w:tmpl w:val="FA9A7C2A"/>
    <w:lvl w:ilvl="0" w:tplc="0809000F">
      <w:start w:val="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8C4429"/>
    <w:multiLevelType w:val="hybridMultilevel"/>
    <w:tmpl w:val="488A6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672904"/>
    <w:multiLevelType w:val="hybridMultilevel"/>
    <w:tmpl w:val="42284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F855C6"/>
    <w:multiLevelType w:val="hybridMultilevel"/>
    <w:tmpl w:val="A8542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3E7245"/>
    <w:multiLevelType w:val="hybridMultilevel"/>
    <w:tmpl w:val="C6EE1A2E"/>
    <w:lvl w:ilvl="0" w:tplc="B45E04EA">
      <w:start w:val="2"/>
      <w:numFmt w:val="bullet"/>
      <w:lvlText w:val="-"/>
      <w:lvlJc w:val="left"/>
      <w:pPr>
        <w:ind w:left="720" w:hanging="360"/>
      </w:pPr>
      <w:rPr>
        <w:rFonts w:ascii="Arial" w:eastAsiaTheme="minorHAnsi"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CB6CDA"/>
    <w:multiLevelType w:val="hybridMultilevel"/>
    <w:tmpl w:val="82B01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650E23"/>
    <w:multiLevelType w:val="hybridMultilevel"/>
    <w:tmpl w:val="09CC2EA0"/>
    <w:lvl w:ilvl="0" w:tplc="1118141A">
      <w:start w:val="1"/>
      <w:numFmt w:val="bullet"/>
      <w:lvlText w:val=""/>
      <w:lvlJc w:val="left"/>
      <w:pPr>
        <w:ind w:left="360" w:hanging="360"/>
      </w:pPr>
      <w:rPr>
        <w:rFonts w:ascii="Symbol" w:hAnsi="Symbol" w:hint="default"/>
        <w:color w:val="E6008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57A3976"/>
    <w:multiLevelType w:val="hybridMultilevel"/>
    <w:tmpl w:val="376C72E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3707D4"/>
    <w:multiLevelType w:val="hybridMultilevel"/>
    <w:tmpl w:val="AE428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391EFD"/>
    <w:multiLevelType w:val="multilevel"/>
    <w:tmpl w:val="426A3BAA"/>
    <w:lvl w:ilvl="0">
      <w:start w:val="1"/>
      <w:numFmt w:val="bullet"/>
      <w:lvlText w:val=""/>
      <w:lvlJc w:val="left"/>
      <w:pPr>
        <w:ind w:left="1440" w:hanging="360"/>
      </w:pPr>
      <w:rPr>
        <w:rFonts w:ascii="Symbol" w:hAnsi="Symbol" w:hint="default"/>
        <w:color w:val="312885"/>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B83BC9"/>
    <w:multiLevelType w:val="hybridMultilevel"/>
    <w:tmpl w:val="CC78C7DE"/>
    <w:lvl w:ilvl="0" w:tplc="19C4EE7C">
      <w:start w:val="4"/>
      <w:numFmt w:val="bullet"/>
      <w:lvlText w:val="-"/>
      <w:lvlJc w:val="left"/>
      <w:pPr>
        <w:ind w:left="720" w:hanging="360"/>
      </w:pPr>
      <w:rPr>
        <w:rFonts w:ascii="Arial" w:eastAsiaTheme="minorHAnsi"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336494"/>
    <w:multiLevelType w:val="hybridMultilevel"/>
    <w:tmpl w:val="CBFAD90A"/>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5E23526"/>
    <w:multiLevelType w:val="hybridMultilevel"/>
    <w:tmpl w:val="C9567DDE"/>
    <w:lvl w:ilvl="0" w:tplc="7FC8844C">
      <w:start w:val="1"/>
      <w:numFmt w:val="bullet"/>
      <w:pStyle w:val="ListParagraph"/>
      <w:lvlText w:val=""/>
      <w:lvlJc w:val="left"/>
      <w:pPr>
        <w:ind w:left="283" w:hanging="283"/>
      </w:pPr>
      <w:rPr>
        <w:rFonts w:ascii="Symbol" w:hAnsi="Symbol" w:hint="default"/>
        <w:color w:val="E6007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E34F4F"/>
    <w:multiLevelType w:val="hybridMultilevel"/>
    <w:tmpl w:val="C44AC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
  </w:num>
  <w:num w:numId="4">
    <w:abstractNumId w:val="21"/>
  </w:num>
  <w:num w:numId="5">
    <w:abstractNumId w:val="14"/>
  </w:num>
  <w:num w:numId="6">
    <w:abstractNumId w:val="0"/>
  </w:num>
  <w:num w:numId="7">
    <w:abstractNumId w:val="8"/>
  </w:num>
  <w:num w:numId="8">
    <w:abstractNumId w:val="19"/>
  </w:num>
  <w:num w:numId="9">
    <w:abstractNumId w:val="4"/>
  </w:num>
  <w:num w:numId="10">
    <w:abstractNumId w:val="2"/>
  </w:num>
  <w:num w:numId="11">
    <w:abstractNumId w:val="16"/>
  </w:num>
  <w:num w:numId="12">
    <w:abstractNumId w:val="3"/>
  </w:num>
  <w:num w:numId="13">
    <w:abstractNumId w:val="7"/>
  </w:num>
  <w:num w:numId="14">
    <w:abstractNumId w:val="6"/>
  </w:num>
  <w:num w:numId="15">
    <w:abstractNumId w:val="9"/>
  </w:num>
  <w:num w:numId="16">
    <w:abstractNumId w:val="15"/>
  </w:num>
  <w:num w:numId="17">
    <w:abstractNumId w:val="11"/>
  </w:num>
  <w:num w:numId="18">
    <w:abstractNumId w:val="13"/>
  </w:num>
  <w:num w:numId="19">
    <w:abstractNumId w:val="5"/>
  </w:num>
  <w:num w:numId="20">
    <w:abstractNumId w:val="12"/>
  </w:num>
  <w:num w:numId="21">
    <w:abstractNumId w:val="18"/>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192"/>
    <w:rsid w:val="0000012D"/>
    <w:rsid w:val="00006374"/>
    <w:rsid w:val="00007F6A"/>
    <w:rsid w:val="0001453E"/>
    <w:rsid w:val="0001509D"/>
    <w:rsid w:val="00016219"/>
    <w:rsid w:val="00021262"/>
    <w:rsid w:val="000247A1"/>
    <w:rsid w:val="00026DFE"/>
    <w:rsid w:val="00026E5D"/>
    <w:rsid w:val="00030ECD"/>
    <w:rsid w:val="0003327D"/>
    <w:rsid w:val="00036211"/>
    <w:rsid w:val="00040971"/>
    <w:rsid w:val="000443DD"/>
    <w:rsid w:val="0004767F"/>
    <w:rsid w:val="00050651"/>
    <w:rsid w:val="00053820"/>
    <w:rsid w:val="000567BA"/>
    <w:rsid w:val="00056CB9"/>
    <w:rsid w:val="00065084"/>
    <w:rsid w:val="00083718"/>
    <w:rsid w:val="00087328"/>
    <w:rsid w:val="000877BD"/>
    <w:rsid w:val="00090540"/>
    <w:rsid w:val="00092192"/>
    <w:rsid w:val="00092501"/>
    <w:rsid w:val="00094EBD"/>
    <w:rsid w:val="00096C1E"/>
    <w:rsid w:val="000A2671"/>
    <w:rsid w:val="000A37A9"/>
    <w:rsid w:val="000A50C9"/>
    <w:rsid w:val="000A5A52"/>
    <w:rsid w:val="000A5BF8"/>
    <w:rsid w:val="000A6038"/>
    <w:rsid w:val="000B2933"/>
    <w:rsid w:val="000B439E"/>
    <w:rsid w:val="000B453C"/>
    <w:rsid w:val="000B4549"/>
    <w:rsid w:val="000B6223"/>
    <w:rsid w:val="000C2D3E"/>
    <w:rsid w:val="000C57DA"/>
    <w:rsid w:val="000C6639"/>
    <w:rsid w:val="000C7B2C"/>
    <w:rsid w:val="000D01A8"/>
    <w:rsid w:val="000D0B58"/>
    <w:rsid w:val="000D1A82"/>
    <w:rsid w:val="000D1DC8"/>
    <w:rsid w:val="000D49B5"/>
    <w:rsid w:val="000D4A06"/>
    <w:rsid w:val="000D5599"/>
    <w:rsid w:val="000E51C9"/>
    <w:rsid w:val="000F011A"/>
    <w:rsid w:val="000F0AFD"/>
    <w:rsid w:val="000F13E6"/>
    <w:rsid w:val="000F1E0C"/>
    <w:rsid w:val="000F28EC"/>
    <w:rsid w:val="000F2D7D"/>
    <w:rsid w:val="000F6067"/>
    <w:rsid w:val="00101EF0"/>
    <w:rsid w:val="00102FF2"/>
    <w:rsid w:val="00103084"/>
    <w:rsid w:val="00103461"/>
    <w:rsid w:val="00104178"/>
    <w:rsid w:val="00105AC4"/>
    <w:rsid w:val="001124F4"/>
    <w:rsid w:val="00112608"/>
    <w:rsid w:val="00114A24"/>
    <w:rsid w:val="00117694"/>
    <w:rsid w:val="0012577B"/>
    <w:rsid w:val="00125BFB"/>
    <w:rsid w:val="00126621"/>
    <w:rsid w:val="00132AD7"/>
    <w:rsid w:val="001379BE"/>
    <w:rsid w:val="00141C5A"/>
    <w:rsid w:val="00144515"/>
    <w:rsid w:val="0014738E"/>
    <w:rsid w:val="001475E6"/>
    <w:rsid w:val="00152212"/>
    <w:rsid w:val="001525A1"/>
    <w:rsid w:val="00155EC2"/>
    <w:rsid w:val="00162814"/>
    <w:rsid w:val="00163684"/>
    <w:rsid w:val="00163939"/>
    <w:rsid w:val="0017049B"/>
    <w:rsid w:val="00173FAC"/>
    <w:rsid w:val="00174D5E"/>
    <w:rsid w:val="00176654"/>
    <w:rsid w:val="00177DFF"/>
    <w:rsid w:val="00180E03"/>
    <w:rsid w:val="00193DB8"/>
    <w:rsid w:val="00193FD8"/>
    <w:rsid w:val="001976D7"/>
    <w:rsid w:val="00197A04"/>
    <w:rsid w:val="00197AD5"/>
    <w:rsid w:val="001A1B94"/>
    <w:rsid w:val="001A1F13"/>
    <w:rsid w:val="001A44B2"/>
    <w:rsid w:val="001A45A5"/>
    <w:rsid w:val="001A45C4"/>
    <w:rsid w:val="001A4841"/>
    <w:rsid w:val="001A7D26"/>
    <w:rsid w:val="001B08B6"/>
    <w:rsid w:val="001B0921"/>
    <w:rsid w:val="001B300D"/>
    <w:rsid w:val="001B7AE3"/>
    <w:rsid w:val="001C07C8"/>
    <w:rsid w:val="001C1C02"/>
    <w:rsid w:val="001C298A"/>
    <w:rsid w:val="001C5563"/>
    <w:rsid w:val="001C5BE7"/>
    <w:rsid w:val="001C6B44"/>
    <w:rsid w:val="001C752C"/>
    <w:rsid w:val="001D2E0D"/>
    <w:rsid w:val="001D3BDD"/>
    <w:rsid w:val="001D4863"/>
    <w:rsid w:val="001D71E1"/>
    <w:rsid w:val="001E3C7F"/>
    <w:rsid w:val="001E3DFE"/>
    <w:rsid w:val="001E6320"/>
    <w:rsid w:val="001E70A4"/>
    <w:rsid w:val="001E73E0"/>
    <w:rsid w:val="001F01E9"/>
    <w:rsid w:val="001F56F6"/>
    <w:rsid w:val="00202DAF"/>
    <w:rsid w:val="00206013"/>
    <w:rsid w:val="00206254"/>
    <w:rsid w:val="00210190"/>
    <w:rsid w:val="00210320"/>
    <w:rsid w:val="00210748"/>
    <w:rsid w:val="002113AA"/>
    <w:rsid w:val="00211AE7"/>
    <w:rsid w:val="002148B4"/>
    <w:rsid w:val="002173BF"/>
    <w:rsid w:val="002204A8"/>
    <w:rsid w:val="00223260"/>
    <w:rsid w:val="00223A82"/>
    <w:rsid w:val="00224225"/>
    <w:rsid w:val="00225146"/>
    <w:rsid w:val="002257A8"/>
    <w:rsid w:val="00226E8D"/>
    <w:rsid w:val="002302FB"/>
    <w:rsid w:val="002347B6"/>
    <w:rsid w:val="002412AF"/>
    <w:rsid w:val="00241AFA"/>
    <w:rsid w:val="00241B81"/>
    <w:rsid w:val="002447AB"/>
    <w:rsid w:val="00246643"/>
    <w:rsid w:val="00251A24"/>
    <w:rsid w:val="0025215A"/>
    <w:rsid w:val="002555EA"/>
    <w:rsid w:val="00255A6A"/>
    <w:rsid w:val="00255A71"/>
    <w:rsid w:val="00262945"/>
    <w:rsid w:val="00262C74"/>
    <w:rsid w:val="00264935"/>
    <w:rsid w:val="00264BE7"/>
    <w:rsid w:val="00265EC0"/>
    <w:rsid w:val="00267AEA"/>
    <w:rsid w:val="0027140E"/>
    <w:rsid w:val="00275984"/>
    <w:rsid w:val="00283110"/>
    <w:rsid w:val="002862AB"/>
    <w:rsid w:val="00286413"/>
    <w:rsid w:val="0028792D"/>
    <w:rsid w:val="00294485"/>
    <w:rsid w:val="00294B4B"/>
    <w:rsid w:val="00294C57"/>
    <w:rsid w:val="00296BB9"/>
    <w:rsid w:val="002A038D"/>
    <w:rsid w:val="002A5669"/>
    <w:rsid w:val="002B0B97"/>
    <w:rsid w:val="002B0EE1"/>
    <w:rsid w:val="002B2055"/>
    <w:rsid w:val="002C1E30"/>
    <w:rsid w:val="002C2EB9"/>
    <w:rsid w:val="002C3409"/>
    <w:rsid w:val="002C7CE8"/>
    <w:rsid w:val="002C7EAD"/>
    <w:rsid w:val="002D1FA3"/>
    <w:rsid w:val="002E3BE1"/>
    <w:rsid w:val="002E3E17"/>
    <w:rsid w:val="002E5339"/>
    <w:rsid w:val="002E5439"/>
    <w:rsid w:val="002F1134"/>
    <w:rsid w:val="002F17C9"/>
    <w:rsid w:val="002F36DF"/>
    <w:rsid w:val="002F55D7"/>
    <w:rsid w:val="002F661E"/>
    <w:rsid w:val="003005AC"/>
    <w:rsid w:val="00310F82"/>
    <w:rsid w:val="0031279E"/>
    <w:rsid w:val="00313509"/>
    <w:rsid w:val="003160CA"/>
    <w:rsid w:val="00316D25"/>
    <w:rsid w:val="003205DB"/>
    <w:rsid w:val="00322117"/>
    <w:rsid w:val="0032300A"/>
    <w:rsid w:val="00323078"/>
    <w:rsid w:val="00323437"/>
    <w:rsid w:val="003256BE"/>
    <w:rsid w:val="00326721"/>
    <w:rsid w:val="003318CC"/>
    <w:rsid w:val="003321F0"/>
    <w:rsid w:val="00332394"/>
    <w:rsid w:val="0033285D"/>
    <w:rsid w:val="00332C0F"/>
    <w:rsid w:val="003365D1"/>
    <w:rsid w:val="00340FC5"/>
    <w:rsid w:val="003445B0"/>
    <w:rsid w:val="00344B2A"/>
    <w:rsid w:val="00350726"/>
    <w:rsid w:val="003516D0"/>
    <w:rsid w:val="003552F7"/>
    <w:rsid w:val="00360E77"/>
    <w:rsid w:val="00360ECC"/>
    <w:rsid w:val="00361D6C"/>
    <w:rsid w:val="00362261"/>
    <w:rsid w:val="00362963"/>
    <w:rsid w:val="0036749B"/>
    <w:rsid w:val="003707A4"/>
    <w:rsid w:val="00371CE5"/>
    <w:rsid w:val="00371FC4"/>
    <w:rsid w:val="0037399A"/>
    <w:rsid w:val="00377496"/>
    <w:rsid w:val="003834B3"/>
    <w:rsid w:val="00387429"/>
    <w:rsid w:val="003876C6"/>
    <w:rsid w:val="0039088B"/>
    <w:rsid w:val="00392211"/>
    <w:rsid w:val="0039307D"/>
    <w:rsid w:val="003A17CD"/>
    <w:rsid w:val="003A3BA5"/>
    <w:rsid w:val="003A5370"/>
    <w:rsid w:val="003A5E83"/>
    <w:rsid w:val="003A65CA"/>
    <w:rsid w:val="003A75BE"/>
    <w:rsid w:val="003B145B"/>
    <w:rsid w:val="003B49C6"/>
    <w:rsid w:val="003C3428"/>
    <w:rsid w:val="003C5FCD"/>
    <w:rsid w:val="003C6FDC"/>
    <w:rsid w:val="003C707A"/>
    <w:rsid w:val="003C73DE"/>
    <w:rsid w:val="003C7C2D"/>
    <w:rsid w:val="003D01A0"/>
    <w:rsid w:val="003D226E"/>
    <w:rsid w:val="003D338A"/>
    <w:rsid w:val="003D4DA2"/>
    <w:rsid w:val="003E10D2"/>
    <w:rsid w:val="003E1653"/>
    <w:rsid w:val="003E5D5D"/>
    <w:rsid w:val="003E623B"/>
    <w:rsid w:val="003F0519"/>
    <w:rsid w:val="003F20C2"/>
    <w:rsid w:val="003F3ECD"/>
    <w:rsid w:val="003F59B3"/>
    <w:rsid w:val="003F690F"/>
    <w:rsid w:val="003F787B"/>
    <w:rsid w:val="004000D8"/>
    <w:rsid w:val="00401744"/>
    <w:rsid w:val="00402DAF"/>
    <w:rsid w:val="00405FBC"/>
    <w:rsid w:val="00406ACA"/>
    <w:rsid w:val="0041132B"/>
    <w:rsid w:val="004118E5"/>
    <w:rsid w:val="00411D57"/>
    <w:rsid w:val="00414F6C"/>
    <w:rsid w:val="00417F13"/>
    <w:rsid w:val="0042308C"/>
    <w:rsid w:val="004261C5"/>
    <w:rsid w:val="0043062E"/>
    <w:rsid w:val="004354B3"/>
    <w:rsid w:val="00436146"/>
    <w:rsid w:val="00442214"/>
    <w:rsid w:val="0044264A"/>
    <w:rsid w:val="00443FB4"/>
    <w:rsid w:val="00444F9E"/>
    <w:rsid w:val="0044544A"/>
    <w:rsid w:val="00447984"/>
    <w:rsid w:val="0045085C"/>
    <w:rsid w:val="00450DCE"/>
    <w:rsid w:val="00453A4A"/>
    <w:rsid w:val="00453FCC"/>
    <w:rsid w:val="00460DDF"/>
    <w:rsid w:val="004614C0"/>
    <w:rsid w:val="004619AB"/>
    <w:rsid w:val="004649FE"/>
    <w:rsid w:val="004659D6"/>
    <w:rsid w:val="00473FFB"/>
    <w:rsid w:val="00476353"/>
    <w:rsid w:val="004800B7"/>
    <w:rsid w:val="004823B4"/>
    <w:rsid w:val="00483A4B"/>
    <w:rsid w:val="004847A9"/>
    <w:rsid w:val="00484994"/>
    <w:rsid w:val="00487C8A"/>
    <w:rsid w:val="0049162F"/>
    <w:rsid w:val="00497A70"/>
    <w:rsid w:val="004A0E7E"/>
    <w:rsid w:val="004A3233"/>
    <w:rsid w:val="004A36E4"/>
    <w:rsid w:val="004A6DFF"/>
    <w:rsid w:val="004A7BDF"/>
    <w:rsid w:val="004B3D62"/>
    <w:rsid w:val="004B58F0"/>
    <w:rsid w:val="004B648D"/>
    <w:rsid w:val="004B7176"/>
    <w:rsid w:val="004C1AC9"/>
    <w:rsid w:val="004C28A4"/>
    <w:rsid w:val="004C7B00"/>
    <w:rsid w:val="004D1AFF"/>
    <w:rsid w:val="004D3C91"/>
    <w:rsid w:val="004D3D1F"/>
    <w:rsid w:val="004D43CE"/>
    <w:rsid w:val="004D5DCE"/>
    <w:rsid w:val="004E42D9"/>
    <w:rsid w:val="004E5980"/>
    <w:rsid w:val="004E621C"/>
    <w:rsid w:val="004F0F3C"/>
    <w:rsid w:val="004F1057"/>
    <w:rsid w:val="004F5B2A"/>
    <w:rsid w:val="004F7FDD"/>
    <w:rsid w:val="00500475"/>
    <w:rsid w:val="00501E39"/>
    <w:rsid w:val="00505EEE"/>
    <w:rsid w:val="00506A28"/>
    <w:rsid w:val="00507265"/>
    <w:rsid w:val="00513A11"/>
    <w:rsid w:val="005141F3"/>
    <w:rsid w:val="00514CBF"/>
    <w:rsid w:val="00521278"/>
    <w:rsid w:val="0052622E"/>
    <w:rsid w:val="00527628"/>
    <w:rsid w:val="005279E6"/>
    <w:rsid w:val="00530E50"/>
    <w:rsid w:val="005319E5"/>
    <w:rsid w:val="0053221C"/>
    <w:rsid w:val="00532DEC"/>
    <w:rsid w:val="0053477D"/>
    <w:rsid w:val="0053495B"/>
    <w:rsid w:val="00534B78"/>
    <w:rsid w:val="005372A8"/>
    <w:rsid w:val="005373B6"/>
    <w:rsid w:val="00537854"/>
    <w:rsid w:val="00537E85"/>
    <w:rsid w:val="00542DA3"/>
    <w:rsid w:val="005450CA"/>
    <w:rsid w:val="0055072B"/>
    <w:rsid w:val="00551BF9"/>
    <w:rsid w:val="005579D9"/>
    <w:rsid w:val="00563AD1"/>
    <w:rsid w:val="00571136"/>
    <w:rsid w:val="005721D6"/>
    <w:rsid w:val="005740D4"/>
    <w:rsid w:val="0057523E"/>
    <w:rsid w:val="005804D7"/>
    <w:rsid w:val="00580EE6"/>
    <w:rsid w:val="00581168"/>
    <w:rsid w:val="005838BA"/>
    <w:rsid w:val="00585597"/>
    <w:rsid w:val="005878E4"/>
    <w:rsid w:val="005931A9"/>
    <w:rsid w:val="005951EE"/>
    <w:rsid w:val="005A0D21"/>
    <w:rsid w:val="005A2BA8"/>
    <w:rsid w:val="005A65B0"/>
    <w:rsid w:val="005A7118"/>
    <w:rsid w:val="005B620F"/>
    <w:rsid w:val="005B6DA2"/>
    <w:rsid w:val="005C1841"/>
    <w:rsid w:val="005C502A"/>
    <w:rsid w:val="005C71BA"/>
    <w:rsid w:val="005D21A1"/>
    <w:rsid w:val="005D229A"/>
    <w:rsid w:val="005D45D4"/>
    <w:rsid w:val="005E0708"/>
    <w:rsid w:val="005E1426"/>
    <w:rsid w:val="005E3CAF"/>
    <w:rsid w:val="005E5B74"/>
    <w:rsid w:val="005E615F"/>
    <w:rsid w:val="005E7AB7"/>
    <w:rsid w:val="005F247C"/>
    <w:rsid w:val="005F350D"/>
    <w:rsid w:val="005F42A0"/>
    <w:rsid w:val="00602811"/>
    <w:rsid w:val="00606ECD"/>
    <w:rsid w:val="00610E4C"/>
    <w:rsid w:val="00611BAF"/>
    <w:rsid w:val="00612540"/>
    <w:rsid w:val="00612607"/>
    <w:rsid w:val="00612633"/>
    <w:rsid w:val="00612677"/>
    <w:rsid w:val="00612F58"/>
    <w:rsid w:val="00614156"/>
    <w:rsid w:val="0061431A"/>
    <w:rsid w:val="00616023"/>
    <w:rsid w:val="00616304"/>
    <w:rsid w:val="006176F0"/>
    <w:rsid w:val="00621D80"/>
    <w:rsid w:val="00622D15"/>
    <w:rsid w:val="006258EA"/>
    <w:rsid w:val="00631799"/>
    <w:rsid w:val="00637A53"/>
    <w:rsid w:val="00640ED3"/>
    <w:rsid w:val="00646681"/>
    <w:rsid w:val="00651427"/>
    <w:rsid w:val="00661F01"/>
    <w:rsid w:val="0066202F"/>
    <w:rsid w:val="00666BA2"/>
    <w:rsid w:val="0067210D"/>
    <w:rsid w:val="0067519C"/>
    <w:rsid w:val="0067621C"/>
    <w:rsid w:val="0068167F"/>
    <w:rsid w:val="006826E4"/>
    <w:rsid w:val="00686295"/>
    <w:rsid w:val="00693036"/>
    <w:rsid w:val="006935D0"/>
    <w:rsid w:val="0069614A"/>
    <w:rsid w:val="00696BEC"/>
    <w:rsid w:val="006A0388"/>
    <w:rsid w:val="006A0C24"/>
    <w:rsid w:val="006A22C7"/>
    <w:rsid w:val="006A5398"/>
    <w:rsid w:val="006A75B8"/>
    <w:rsid w:val="006B168C"/>
    <w:rsid w:val="006B1B3D"/>
    <w:rsid w:val="006B1F26"/>
    <w:rsid w:val="006B2E95"/>
    <w:rsid w:val="006B5B11"/>
    <w:rsid w:val="006B78B2"/>
    <w:rsid w:val="006C2D43"/>
    <w:rsid w:val="006C418C"/>
    <w:rsid w:val="006C4F63"/>
    <w:rsid w:val="006C4FC6"/>
    <w:rsid w:val="006C6AEA"/>
    <w:rsid w:val="006C738C"/>
    <w:rsid w:val="006C790A"/>
    <w:rsid w:val="006C7BD1"/>
    <w:rsid w:val="006D0275"/>
    <w:rsid w:val="006D0603"/>
    <w:rsid w:val="006D510E"/>
    <w:rsid w:val="006D55FF"/>
    <w:rsid w:val="006D5733"/>
    <w:rsid w:val="006E27D9"/>
    <w:rsid w:val="006E4293"/>
    <w:rsid w:val="006E76E8"/>
    <w:rsid w:val="006F0D10"/>
    <w:rsid w:val="006F257F"/>
    <w:rsid w:val="006F4DF8"/>
    <w:rsid w:val="006F6839"/>
    <w:rsid w:val="006F72F6"/>
    <w:rsid w:val="00700CC4"/>
    <w:rsid w:val="00701269"/>
    <w:rsid w:val="00706559"/>
    <w:rsid w:val="00706B6A"/>
    <w:rsid w:val="007167C3"/>
    <w:rsid w:val="00721656"/>
    <w:rsid w:val="007234D5"/>
    <w:rsid w:val="00725D12"/>
    <w:rsid w:val="00726383"/>
    <w:rsid w:val="0072724A"/>
    <w:rsid w:val="007273CC"/>
    <w:rsid w:val="00727717"/>
    <w:rsid w:val="0073042A"/>
    <w:rsid w:val="00732B23"/>
    <w:rsid w:val="00732D6D"/>
    <w:rsid w:val="00734016"/>
    <w:rsid w:val="007340A0"/>
    <w:rsid w:val="0073514C"/>
    <w:rsid w:val="00735DBB"/>
    <w:rsid w:val="007402EB"/>
    <w:rsid w:val="007436A4"/>
    <w:rsid w:val="007532AC"/>
    <w:rsid w:val="00754D1D"/>
    <w:rsid w:val="00755F41"/>
    <w:rsid w:val="007568CE"/>
    <w:rsid w:val="00756D5A"/>
    <w:rsid w:val="00760CBB"/>
    <w:rsid w:val="00761FF8"/>
    <w:rsid w:val="00762344"/>
    <w:rsid w:val="0076292B"/>
    <w:rsid w:val="0076466D"/>
    <w:rsid w:val="00764A66"/>
    <w:rsid w:val="00764E0C"/>
    <w:rsid w:val="00765378"/>
    <w:rsid w:val="00770611"/>
    <w:rsid w:val="00773736"/>
    <w:rsid w:val="0077491E"/>
    <w:rsid w:val="00783D91"/>
    <w:rsid w:val="00784688"/>
    <w:rsid w:val="0079000A"/>
    <w:rsid w:val="007908B1"/>
    <w:rsid w:val="007919CA"/>
    <w:rsid w:val="007977C5"/>
    <w:rsid w:val="007A0000"/>
    <w:rsid w:val="007A2249"/>
    <w:rsid w:val="007A3D3A"/>
    <w:rsid w:val="007A4257"/>
    <w:rsid w:val="007A58D0"/>
    <w:rsid w:val="007A5D23"/>
    <w:rsid w:val="007A6C29"/>
    <w:rsid w:val="007A7D31"/>
    <w:rsid w:val="007B1404"/>
    <w:rsid w:val="007B47A7"/>
    <w:rsid w:val="007C0B73"/>
    <w:rsid w:val="007C12B3"/>
    <w:rsid w:val="007C1794"/>
    <w:rsid w:val="007C18A6"/>
    <w:rsid w:val="007C7941"/>
    <w:rsid w:val="007D0057"/>
    <w:rsid w:val="007D401C"/>
    <w:rsid w:val="007D52E6"/>
    <w:rsid w:val="007E4079"/>
    <w:rsid w:val="007E46D5"/>
    <w:rsid w:val="007E52FF"/>
    <w:rsid w:val="007F20D0"/>
    <w:rsid w:val="007F591A"/>
    <w:rsid w:val="007F6255"/>
    <w:rsid w:val="007F6330"/>
    <w:rsid w:val="007F6A72"/>
    <w:rsid w:val="008042BC"/>
    <w:rsid w:val="008068FC"/>
    <w:rsid w:val="00806AB2"/>
    <w:rsid w:val="00812DF6"/>
    <w:rsid w:val="00815F74"/>
    <w:rsid w:val="008205E8"/>
    <w:rsid w:val="0082516F"/>
    <w:rsid w:val="00825C5B"/>
    <w:rsid w:val="00826A51"/>
    <w:rsid w:val="00827256"/>
    <w:rsid w:val="00830C89"/>
    <w:rsid w:val="00833C67"/>
    <w:rsid w:val="00837850"/>
    <w:rsid w:val="0084077D"/>
    <w:rsid w:val="00840A5F"/>
    <w:rsid w:val="00843281"/>
    <w:rsid w:val="00843F3F"/>
    <w:rsid w:val="00844BEF"/>
    <w:rsid w:val="00846A9D"/>
    <w:rsid w:val="008476FC"/>
    <w:rsid w:val="00850551"/>
    <w:rsid w:val="00853E8B"/>
    <w:rsid w:val="00856986"/>
    <w:rsid w:val="008572C9"/>
    <w:rsid w:val="0086021C"/>
    <w:rsid w:val="008628B0"/>
    <w:rsid w:val="00862AE4"/>
    <w:rsid w:val="008649F0"/>
    <w:rsid w:val="0086652E"/>
    <w:rsid w:val="00866DC2"/>
    <w:rsid w:val="00866F76"/>
    <w:rsid w:val="008736F7"/>
    <w:rsid w:val="00875B4B"/>
    <w:rsid w:val="00875E91"/>
    <w:rsid w:val="00876052"/>
    <w:rsid w:val="008764C5"/>
    <w:rsid w:val="00881B80"/>
    <w:rsid w:val="00891DCB"/>
    <w:rsid w:val="00893C08"/>
    <w:rsid w:val="00893E7C"/>
    <w:rsid w:val="00894DEA"/>
    <w:rsid w:val="008A1C1B"/>
    <w:rsid w:val="008A42D8"/>
    <w:rsid w:val="008B09AE"/>
    <w:rsid w:val="008B3913"/>
    <w:rsid w:val="008B6FC3"/>
    <w:rsid w:val="008C09E5"/>
    <w:rsid w:val="008C7D27"/>
    <w:rsid w:val="008D19F5"/>
    <w:rsid w:val="008D2ECE"/>
    <w:rsid w:val="008D69F1"/>
    <w:rsid w:val="008E02EC"/>
    <w:rsid w:val="008E194D"/>
    <w:rsid w:val="008E44EB"/>
    <w:rsid w:val="008E6F8A"/>
    <w:rsid w:val="008F1563"/>
    <w:rsid w:val="008F574B"/>
    <w:rsid w:val="008F6ABD"/>
    <w:rsid w:val="008F7687"/>
    <w:rsid w:val="009008F0"/>
    <w:rsid w:val="0090239F"/>
    <w:rsid w:val="00903789"/>
    <w:rsid w:val="009105DF"/>
    <w:rsid w:val="00912497"/>
    <w:rsid w:val="0091669B"/>
    <w:rsid w:val="0092022F"/>
    <w:rsid w:val="0092043E"/>
    <w:rsid w:val="009206FD"/>
    <w:rsid w:val="00921722"/>
    <w:rsid w:val="009263EF"/>
    <w:rsid w:val="00931CF0"/>
    <w:rsid w:val="00931E5E"/>
    <w:rsid w:val="009358A2"/>
    <w:rsid w:val="00942599"/>
    <w:rsid w:val="009455E9"/>
    <w:rsid w:val="00946859"/>
    <w:rsid w:val="00953374"/>
    <w:rsid w:val="00965E78"/>
    <w:rsid w:val="009661F5"/>
    <w:rsid w:val="00971839"/>
    <w:rsid w:val="0097760A"/>
    <w:rsid w:val="00977957"/>
    <w:rsid w:val="009822C2"/>
    <w:rsid w:val="0099065D"/>
    <w:rsid w:val="00992882"/>
    <w:rsid w:val="00993D97"/>
    <w:rsid w:val="0099576C"/>
    <w:rsid w:val="00995803"/>
    <w:rsid w:val="00996471"/>
    <w:rsid w:val="00996D40"/>
    <w:rsid w:val="00997746"/>
    <w:rsid w:val="009A11BC"/>
    <w:rsid w:val="009A1F4B"/>
    <w:rsid w:val="009A3A26"/>
    <w:rsid w:val="009A4068"/>
    <w:rsid w:val="009A5942"/>
    <w:rsid w:val="009A779F"/>
    <w:rsid w:val="009B0097"/>
    <w:rsid w:val="009B1AC4"/>
    <w:rsid w:val="009B7AAB"/>
    <w:rsid w:val="009C05C7"/>
    <w:rsid w:val="009C340A"/>
    <w:rsid w:val="009C3F49"/>
    <w:rsid w:val="009C5031"/>
    <w:rsid w:val="009D5493"/>
    <w:rsid w:val="009D76CB"/>
    <w:rsid w:val="009E75BD"/>
    <w:rsid w:val="009E7B9C"/>
    <w:rsid w:val="009F1EB4"/>
    <w:rsid w:val="009F1EFB"/>
    <w:rsid w:val="009F6E9E"/>
    <w:rsid w:val="009F7D33"/>
    <w:rsid w:val="00A0002F"/>
    <w:rsid w:val="00A010B8"/>
    <w:rsid w:val="00A017BD"/>
    <w:rsid w:val="00A021BD"/>
    <w:rsid w:val="00A02CB5"/>
    <w:rsid w:val="00A05D2A"/>
    <w:rsid w:val="00A067D4"/>
    <w:rsid w:val="00A1199B"/>
    <w:rsid w:val="00A13C8E"/>
    <w:rsid w:val="00A14C7D"/>
    <w:rsid w:val="00A16805"/>
    <w:rsid w:val="00A17EE9"/>
    <w:rsid w:val="00A20079"/>
    <w:rsid w:val="00A206B1"/>
    <w:rsid w:val="00A218AF"/>
    <w:rsid w:val="00A22FC5"/>
    <w:rsid w:val="00A23421"/>
    <w:rsid w:val="00A25C6B"/>
    <w:rsid w:val="00A25DC9"/>
    <w:rsid w:val="00A25FA5"/>
    <w:rsid w:val="00A369E3"/>
    <w:rsid w:val="00A40929"/>
    <w:rsid w:val="00A42F8E"/>
    <w:rsid w:val="00A447CE"/>
    <w:rsid w:val="00A46ABD"/>
    <w:rsid w:val="00A512D9"/>
    <w:rsid w:val="00A52EBB"/>
    <w:rsid w:val="00A536C9"/>
    <w:rsid w:val="00A55D94"/>
    <w:rsid w:val="00A57C07"/>
    <w:rsid w:val="00A61C27"/>
    <w:rsid w:val="00A62A0D"/>
    <w:rsid w:val="00A64DCF"/>
    <w:rsid w:val="00A64F0D"/>
    <w:rsid w:val="00A6525A"/>
    <w:rsid w:val="00A711EF"/>
    <w:rsid w:val="00A74508"/>
    <w:rsid w:val="00A762BC"/>
    <w:rsid w:val="00A7795F"/>
    <w:rsid w:val="00A80B34"/>
    <w:rsid w:val="00A82904"/>
    <w:rsid w:val="00A92F17"/>
    <w:rsid w:val="00A9308D"/>
    <w:rsid w:val="00AA1A8E"/>
    <w:rsid w:val="00AA1BC4"/>
    <w:rsid w:val="00AA4C4F"/>
    <w:rsid w:val="00AC15B7"/>
    <w:rsid w:val="00AC1681"/>
    <w:rsid w:val="00AC2093"/>
    <w:rsid w:val="00AC2369"/>
    <w:rsid w:val="00AD03F8"/>
    <w:rsid w:val="00AD3D0E"/>
    <w:rsid w:val="00AD3DD8"/>
    <w:rsid w:val="00AD7CB4"/>
    <w:rsid w:val="00AE21F9"/>
    <w:rsid w:val="00AE2B69"/>
    <w:rsid w:val="00AE7580"/>
    <w:rsid w:val="00AE7CB8"/>
    <w:rsid w:val="00AF40DC"/>
    <w:rsid w:val="00AF478B"/>
    <w:rsid w:val="00AF5719"/>
    <w:rsid w:val="00B02926"/>
    <w:rsid w:val="00B02CF0"/>
    <w:rsid w:val="00B03EB2"/>
    <w:rsid w:val="00B04762"/>
    <w:rsid w:val="00B0735A"/>
    <w:rsid w:val="00B109CD"/>
    <w:rsid w:val="00B110F8"/>
    <w:rsid w:val="00B170A1"/>
    <w:rsid w:val="00B1749D"/>
    <w:rsid w:val="00B17E0C"/>
    <w:rsid w:val="00B223F4"/>
    <w:rsid w:val="00B227C9"/>
    <w:rsid w:val="00B24EF3"/>
    <w:rsid w:val="00B252A8"/>
    <w:rsid w:val="00B26149"/>
    <w:rsid w:val="00B267D9"/>
    <w:rsid w:val="00B30017"/>
    <w:rsid w:val="00B30427"/>
    <w:rsid w:val="00B30CCC"/>
    <w:rsid w:val="00B33AB5"/>
    <w:rsid w:val="00B3410D"/>
    <w:rsid w:val="00B3463F"/>
    <w:rsid w:val="00B34E73"/>
    <w:rsid w:val="00B34F1E"/>
    <w:rsid w:val="00B3546B"/>
    <w:rsid w:val="00B36D8D"/>
    <w:rsid w:val="00B431B7"/>
    <w:rsid w:val="00B4387D"/>
    <w:rsid w:val="00B441AD"/>
    <w:rsid w:val="00B45CB6"/>
    <w:rsid w:val="00B51B68"/>
    <w:rsid w:val="00B529B0"/>
    <w:rsid w:val="00B55B81"/>
    <w:rsid w:val="00B5673F"/>
    <w:rsid w:val="00B6599A"/>
    <w:rsid w:val="00B66764"/>
    <w:rsid w:val="00B6691F"/>
    <w:rsid w:val="00B67730"/>
    <w:rsid w:val="00B71475"/>
    <w:rsid w:val="00B71E45"/>
    <w:rsid w:val="00B72631"/>
    <w:rsid w:val="00B72BF6"/>
    <w:rsid w:val="00B75042"/>
    <w:rsid w:val="00B75E51"/>
    <w:rsid w:val="00B77512"/>
    <w:rsid w:val="00B77D12"/>
    <w:rsid w:val="00B848FE"/>
    <w:rsid w:val="00B92603"/>
    <w:rsid w:val="00B9442A"/>
    <w:rsid w:val="00B94A6F"/>
    <w:rsid w:val="00B979EA"/>
    <w:rsid w:val="00BA4089"/>
    <w:rsid w:val="00BA6CD1"/>
    <w:rsid w:val="00BB12FB"/>
    <w:rsid w:val="00BB1CA0"/>
    <w:rsid w:val="00BB1D47"/>
    <w:rsid w:val="00BB3DE3"/>
    <w:rsid w:val="00BB6BF9"/>
    <w:rsid w:val="00BC4851"/>
    <w:rsid w:val="00BC5617"/>
    <w:rsid w:val="00BC561F"/>
    <w:rsid w:val="00BC7E78"/>
    <w:rsid w:val="00BD1EFB"/>
    <w:rsid w:val="00BD4E1F"/>
    <w:rsid w:val="00BD5183"/>
    <w:rsid w:val="00BD575E"/>
    <w:rsid w:val="00BE0FE6"/>
    <w:rsid w:val="00BE14A1"/>
    <w:rsid w:val="00BE4201"/>
    <w:rsid w:val="00BE714D"/>
    <w:rsid w:val="00BF2E5A"/>
    <w:rsid w:val="00BF4891"/>
    <w:rsid w:val="00BF69B8"/>
    <w:rsid w:val="00C02F38"/>
    <w:rsid w:val="00C04C33"/>
    <w:rsid w:val="00C07B6A"/>
    <w:rsid w:val="00C13BE3"/>
    <w:rsid w:val="00C15BCF"/>
    <w:rsid w:val="00C1680F"/>
    <w:rsid w:val="00C20ED8"/>
    <w:rsid w:val="00C23D7E"/>
    <w:rsid w:val="00C258ED"/>
    <w:rsid w:val="00C27EB2"/>
    <w:rsid w:val="00C32F22"/>
    <w:rsid w:val="00C35989"/>
    <w:rsid w:val="00C3659A"/>
    <w:rsid w:val="00C40C11"/>
    <w:rsid w:val="00C41C06"/>
    <w:rsid w:val="00C42455"/>
    <w:rsid w:val="00C42A5A"/>
    <w:rsid w:val="00C44917"/>
    <w:rsid w:val="00C45139"/>
    <w:rsid w:val="00C45BC2"/>
    <w:rsid w:val="00C479CB"/>
    <w:rsid w:val="00C50D25"/>
    <w:rsid w:val="00C512AF"/>
    <w:rsid w:val="00C51554"/>
    <w:rsid w:val="00C51864"/>
    <w:rsid w:val="00C519DD"/>
    <w:rsid w:val="00C52287"/>
    <w:rsid w:val="00C55DC4"/>
    <w:rsid w:val="00C56359"/>
    <w:rsid w:val="00C57B61"/>
    <w:rsid w:val="00C6261F"/>
    <w:rsid w:val="00C64DA2"/>
    <w:rsid w:val="00C675DE"/>
    <w:rsid w:val="00C67E45"/>
    <w:rsid w:val="00C70211"/>
    <w:rsid w:val="00C71202"/>
    <w:rsid w:val="00C71FC3"/>
    <w:rsid w:val="00C74CCA"/>
    <w:rsid w:val="00C820B9"/>
    <w:rsid w:val="00C837C7"/>
    <w:rsid w:val="00C86F45"/>
    <w:rsid w:val="00C870B8"/>
    <w:rsid w:val="00C87B93"/>
    <w:rsid w:val="00C909D7"/>
    <w:rsid w:val="00C927A4"/>
    <w:rsid w:val="00C95485"/>
    <w:rsid w:val="00CA4B5A"/>
    <w:rsid w:val="00CA4B66"/>
    <w:rsid w:val="00CA5DA3"/>
    <w:rsid w:val="00CA67E5"/>
    <w:rsid w:val="00CB0D93"/>
    <w:rsid w:val="00CB5C41"/>
    <w:rsid w:val="00CB5C7A"/>
    <w:rsid w:val="00CB6A47"/>
    <w:rsid w:val="00CB7E95"/>
    <w:rsid w:val="00CC0D04"/>
    <w:rsid w:val="00CC2A92"/>
    <w:rsid w:val="00CC4B9D"/>
    <w:rsid w:val="00CC4D62"/>
    <w:rsid w:val="00CC5F0C"/>
    <w:rsid w:val="00CC68B4"/>
    <w:rsid w:val="00CD0626"/>
    <w:rsid w:val="00CD7DF9"/>
    <w:rsid w:val="00CE2F40"/>
    <w:rsid w:val="00CE4CBB"/>
    <w:rsid w:val="00CE5C63"/>
    <w:rsid w:val="00CE7A58"/>
    <w:rsid w:val="00CF103A"/>
    <w:rsid w:val="00CF2120"/>
    <w:rsid w:val="00CF370F"/>
    <w:rsid w:val="00CF4204"/>
    <w:rsid w:val="00D027F6"/>
    <w:rsid w:val="00D06708"/>
    <w:rsid w:val="00D102AA"/>
    <w:rsid w:val="00D1506A"/>
    <w:rsid w:val="00D22215"/>
    <w:rsid w:val="00D23B8B"/>
    <w:rsid w:val="00D2489B"/>
    <w:rsid w:val="00D27C52"/>
    <w:rsid w:val="00D3034A"/>
    <w:rsid w:val="00D33F02"/>
    <w:rsid w:val="00D34A23"/>
    <w:rsid w:val="00D37C57"/>
    <w:rsid w:val="00D43A6D"/>
    <w:rsid w:val="00D5198B"/>
    <w:rsid w:val="00D5327B"/>
    <w:rsid w:val="00D620E1"/>
    <w:rsid w:val="00D632E2"/>
    <w:rsid w:val="00D634FE"/>
    <w:rsid w:val="00D66F31"/>
    <w:rsid w:val="00D72153"/>
    <w:rsid w:val="00D72192"/>
    <w:rsid w:val="00D73414"/>
    <w:rsid w:val="00D746D2"/>
    <w:rsid w:val="00D758AA"/>
    <w:rsid w:val="00D76B2C"/>
    <w:rsid w:val="00D771FE"/>
    <w:rsid w:val="00D81561"/>
    <w:rsid w:val="00D820C8"/>
    <w:rsid w:val="00D8534C"/>
    <w:rsid w:val="00D90CE8"/>
    <w:rsid w:val="00D91B70"/>
    <w:rsid w:val="00D91DE6"/>
    <w:rsid w:val="00D9539B"/>
    <w:rsid w:val="00D9633B"/>
    <w:rsid w:val="00D96E19"/>
    <w:rsid w:val="00DA0285"/>
    <w:rsid w:val="00DA07E6"/>
    <w:rsid w:val="00DA1F04"/>
    <w:rsid w:val="00DA4583"/>
    <w:rsid w:val="00DA4E85"/>
    <w:rsid w:val="00DA516C"/>
    <w:rsid w:val="00DA79BD"/>
    <w:rsid w:val="00DB0216"/>
    <w:rsid w:val="00DB0DFD"/>
    <w:rsid w:val="00DB2170"/>
    <w:rsid w:val="00DB2C0A"/>
    <w:rsid w:val="00DB2D52"/>
    <w:rsid w:val="00DB4FC0"/>
    <w:rsid w:val="00DB4FE6"/>
    <w:rsid w:val="00DC04A7"/>
    <w:rsid w:val="00DC1B12"/>
    <w:rsid w:val="00DC1EBE"/>
    <w:rsid w:val="00DC2992"/>
    <w:rsid w:val="00DC2C86"/>
    <w:rsid w:val="00DC3659"/>
    <w:rsid w:val="00DC661A"/>
    <w:rsid w:val="00DC713D"/>
    <w:rsid w:val="00DD01E3"/>
    <w:rsid w:val="00DD48D7"/>
    <w:rsid w:val="00DD5316"/>
    <w:rsid w:val="00DE12DB"/>
    <w:rsid w:val="00DF160C"/>
    <w:rsid w:val="00DF23AB"/>
    <w:rsid w:val="00DF6B0F"/>
    <w:rsid w:val="00DF7339"/>
    <w:rsid w:val="00E0038B"/>
    <w:rsid w:val="00E0120F"/>
    <w:rsid w:val="00E01308"/>
    <w:rsid w:val="00E0287B"/>
    <w:rsid w:val="00E03238"/>
    <w:rsid w:val="00E03FA8"/>
    <w:rsid w:val="00E042FB"/>
    <w:rsid w:val="00E07052"/>
    <w:rsid w:val="00E108D7"/>
    <w:rsid w:val="00E117FA"/>
    <w:rsid w:val="00E23EA3"/>
    <w:rsid w:val="00E253A8"/>
    <w:rsid w:val="00E3089B"/>
    <w:rsid w:val="00E33065"/>
    <w:rsid w:val="00E35BA7"/>
    <w:rsid w:val="00E37FA3"/>
    <w:rsid w:val="00E4223D"/>
    <w:rsid w:val="00E43CA3"/>
    <w:rsid w:val="00E44075"/>
    <w:rsid w:val="00E50B2E"/>
    <w:rsid w:val="00E51AFE"/>
    <w:rsid w:val="00E57022"/>
    <w:rsid w:val="00E64FA3"/>
    <w:rsid w:val="00E67F5A"/>
    <w:rsid w:val="00E7264C"/>
    <w:rsid w:val="00E74E21"/>
    <w:rsid w:val="00E77D3C"/>
    <w:rsid w:val="00E837EF"/>
    <w:rsid w:val="00E8495C"/>
    <w:rsid w:val="00E922B6"/>
    <w:rsid w:val="00E926B1"/>
    <w:rsid w:val="00E96C5B"/>
    <w:rsid w:val="00EA2D87"/>
    <w:rsid w:val="00EA3775"/>
    <w:rsid w:val="00EA3A2A"/>
    <w:rsid w:val="00EA6C36"/>
    <w:rsid w:val="00EB3163"/>
    <w:rsid w:val="00EB37D1"/>
    <w:rsid w:val="00EC054F"/>
    <w:rsid w:val="00EC06E5"/>
    <w:rsid w:val="00EC0E46"/>
    <w:rsid w:val="00EC185E"/>
    <w:rsid w:val="00EC7D9A"/>
    <w:rsid w:val="00ED0AD3"/>
    <w:rsid w:val="00ED1412"/>
    <w:rsid w:val="00ED314D"/>
    <w:rsid w:val="00ED4E03"/>
    <w:rsid w:val="00EE08C5"/>
    <w:rsid w:val="00EE1842"/>
    <w:rsid w:val="00EE2801"/>
    <w:rsid w:val="00EE2C9F"/>
    <w:rsid w:val="00EE6A4F"/>
    <w:rsid w:val="00EF3549"/>
    <w:rsid w:val="00EF3550"/>
    <w:rsid w:val="00EF4210"/>
    <w:rsid w:val="00EF60F0"/>
    <w:rsid w:val="00F00F9F"/>
    <w:rsid w:val="00F018AA"/>
    <w:rsid w:val="00F02186"/>
    <w:rsid w:val="00F02461"/>
    <w:rsid w:val="00F0300F"/>
    <w:rsid w:val="00F050A7"/>
    <w:rsid w:val="00F0749C"/>
    <w:rsid w:val="00F1356F"/>
    <w:rsid w:val="00F1588D"/>
    <w:rsid w:val="00F169BA"/>
    <w:rsid w:val="00F3086F"/>
    <w:rsid w:val="00F3272A"/>
    <w:rsid w:val="00F33BBF"/>
    <w:rsid w:val="00F375E9"/>
    <w:rsid w:val="00F376DC"/>
    <w:rsid w:val="00F42618"/>
    <w:rsid w:val="00F440C4"/>
    <w:rsid w:val="00F45177"/>
    <w:rsid w:val="00F451D0"/>
    <w:rsid w:val="00F50C39"/>
    <w:rsid w:val="00F54410"/>
    <w:rsid w:val="00F55555"/>
    <w:rsid w:val="00F56918"/>
    <w:rsid w:val="00F57D4C"/>
    <w:rsid w:val="00F613C5"/>
    <w:rsid w:val="00F61848"/>
    <w:rsid w:val="00F6273B"/>
    <w:rsid w:val="00F64048"/>
    <w:rsid w:val="00F64336"/>
    <w:rsid w:val="00F65348"/>
    <w:rsid w:val="00F661D3"/>
    <w:rsid w:val="00F67798"/>
    <w:rsid w:val="00F67862"/>
    <w:rsid w:val="00F70072"/>
    <w:rsid w:val="00F70D86"/>
    <w:rsid w:val="00F721F8"/>
    <w:rsid w:val="00F76538"/>
    <w:rsid w:val="00F80FD2"/>
    <w:rsid w:val="00F82A18"/>
    <w:rsid w:val="00F82C0A"/>
    <w:rsid w:val="00F83342"/>
    <w:rsid w:val="00F83BA8"/>
    <w:rsid w:val="00F86440"/>
    <w:rsid w:val="00F90E31"/>
    <w:rsid w:val="00F93A72"/>
    <w:rsid w:val="00F93BE5"/>
    <w:rsid w:val="00F94790"/>
    <w:rsid w:val="00F95DF8"/>
    <w:rsid w:val="00FA06AD"/>
    <w:rsid w:val="00FA626C"/>
    <w:rsid w:val="00FA6D27"/>
    <w:rsid w:val="00FB5494"/>
    <w:rsid w:val="00FB7B7A"/>
    <w:rsid w:val="00FC2178"/>
    <w:rsid w:val="00FC7BA6"/>
    <w:rsid w:val="00FD18FE"/>
    <w:rsid w:val="00FD4902"/>
    <w:rsid w:val="00FD4E27"/>
    <w:rsid w:val="00FD65B6"/>
    <w:rsid w:val="00FD6C98"/>
    <w:rsid w:val="00FE0010"/>
    <w:rsid w:val="00FE097A"/>
    <w:rsid w:val="00FE1A5D"/>
    <w:rsid w:val="00FF17C3"/>
    <w:rsid w:val="00FF4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DF111"/>
  <w15:docId w15:val="{3A283036-8C4F-4499-A856-10FE10281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CB8"/>
    <w:pPr>
      <w:spacing w:after="120" w:line="264" w:lineRule="auto"/>
    </w:pPr>
    <w:rPr>
      <w:sz w:val="22"/>
    </w:rPr>
  </w:style>
  <w:style w:type="paragraph" w:styleId="Heading1">
    <w:name w:val="heading 1"/>
    <w:basedOn w:val="Normal"/>
    <w:next w:val="Normal"/>
    <w:link w:val="Heading1Char"/>
    <w:uiPriority w:val="9"/>
    <w:qFormat/>
    <w:rsid w:val="00D43A6D"/>
    <w:pPr>
      <w:keepNext/>
      <w:keepLines/>
      <w:spacing w:before="240" w:after="240"/>
      <w:outlineLvl w:val="0"/>
    </w:pPr>
    <w:rPr>
      <w:rFonts w:ascii="Arial Bold" w:eastAsiaTheme="majorEastAsia" w:hAnsi="Arial Bold" w:cs="Times New Roman (Headings CS)"/>
      <w:b/>
      <w:color w:val="312885"/>
      <w:spacing w:val="-4"/>
      <w:sz w:val="40"/>
      <w:szCs w:val="32"/>
    </w:rPr>
  </w:style>
  <w:style w:type="paragraph" w:styleId="Heading2">
    <w:name w:val="heading 2"/>
    <w:basedOn w:val="Normal"/>
    <w:next w:val="Normal"/>
    <w:link w:val="Heading2Char"/>
    <w:uiPriority w:val="9"/>
    <w:unhideWhenUsed/>
    <w:qFormat/>
    <w:rsid w:val="008A42D8"/>
    <w:pPr>
      <w:keepNext/>
      <w:keepLines/>
      <w:spacing w:before="360"/>
      <w:outlineLvl w:val="1"/>
    </w:pPr>
    <w:rPr>
      <w:rFonts w:asciiTheme="majorHAnsi" w:eastAsiaTheme="majorEastAsia" w:hAnsiTheme="majorHAnsi" w:cs="Times New Roman (Headings CS)"/>
      <w:color w:val="E6007E"/>
      <w:spacing w:val="6"/>
      <w:sz w:val="32"/>
      <w:szCs w:val="26"/>
    </w:rPr>
  </w:style>
  <w:style w:type="paragraph" w:styleId="Heading3">
    <w:name w:val="heading 3"/>
    <w:basedOn w:val="Normal"/>
    <w:next w:val="Normal"/>
    <w:link w:val="Heading3Char"/>
    <w:uiPriority w:val="9"/>
    <w:unhideWhenUsed/>
    <w:qFormat/>
    <w:rsid w:val="008A42D8"/>
    <w:pPr>
      <w:keepNext/>
      <w:keepLines/>
      <w:spacing w:before="40"/>
      <w:outlineLvl w:val="2"/>
    </w:pPr>
    <w:rPr>
      <w:rFonts w:asciiTheme="majorHAnsi" w:eastAsiaTheme="majorEastAsia" w:hAnsiTheme="majorHAnsi" w:cstheme="majorBidi"/>
      <w:b/>
      <w:color w:val="312885"/>
      <w:sz w:val="26"/>
    </w:rPr>
  </w:style>
  <w:style w:type="paragraph" w:styleId="Heading4">
    <w:name w:val="heading 4"/>
    <w:basedOn w:val="Normal"/>
    <w:next w:val="Normal"/>
    <w:link w:val="Heading4Char"/>
    <w:uiPriority w:val="9"/>
    <w:semiHidden/>
    <w:unhideWhenUsed/>
    <w:qFormat/>
    <w:rsid w:val="008A42D8"/>
    <w:pPr>
      <w:keepNext/>
      <w:keepLines/>
      <w:spacing w:before="40" w:after="0"/>
      <w:outlineLvl w:val="3"/>
    </w:pPr>
    <w:rPr>
      <w:rFonts w:asciiTheme="majorHAnsi" w:eastAsiaTheme="majorEastAsia" w:hAnsiTheme="majorHAnsi" w:cstheme="majorBidi"/>
      <w:iCs/>
      <w:color w:val="131B27" w:themeColor="text2"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A71"/>
    <w:pPr>
      <w:tabs>
        <w:tab w:val="center" w:pos="4513"/>
        <w:tab w:val="right" w:pos="9026"/>
      </w:tabs>
    </w:pPr>
  </w:style>
  <w:style w:type="character" w:customStyle="1" w:styleId="HeaderChar">
    <w:name w:val="Header Char"/>
    <w:basedOn w:val="DefaultParagraphFont"/>
    <w:link w:val="Header"/>
    <w:uiPriority w:val="99"/>
    <w:rsid w:val="00255A71"/>
  </w:style>
  <w:style w:type="paragraph" w:styleId="Footer">
    <w:name w:val="footer"/>
    <w:basedOn w:val="Normal"/>
    <w:link w:val="FooterChar"/>
    <w:uiPriority w:val="99"/>
    <w:unhideWhenUsed/>
    <w:rsid w:val="00255A71"/>
    <w:pPr>
      <w:tabs>
        <w:tab w:val="center" w:pos="4513"/>
        <w:tab w:val="right" w:pos="9026"/>
      </w:tabs>
    </w:pPr>
  </w:style>
  <w:style w:type="character" w:customStyle="1" w:styleId="FooterChar">
    <w:name w:val="Footer Char"/>
    <w:basedOn w:val="DefaultParagraphFont"/>
    <w:link w:val="Footer"/>
    <w:uiPriority w:val="99"/>
    <w:rsid w:val="00255A71"/>
  </w:style>
  <w:style w:type="paragraph" w:styleId="NoSpacing">
    <w:name w:val="No Spacing"/>
    <w:link w:val="NoSpacingChar"/>
    <w:uiPriority w:val="1"/>
    <w:qFormat/>
    <w:rsid w:val="00255A71"/>
    <w:rPr>
      <w:rFonts w:eastAsiaTheme="minorEastAsia"/>
      <w:sz w:val="22"/>
      <w:szCs w:val="22"/>
      <w:lang w:val="en-US" w:eastAsia="zh-CN"/>
    </w:rPr>
  </w:style>
  <w:style w:type="character" w:customStyle="1" w:styleId="NoSpacingChar">
    <w:name w:val="No Spacing Char"/>
    <w:basedOn w:val="DefaultParagraphFont"/>
    <w:link w:val="NoSpacing"/>
    <w:uiPriority w:val="1"/>
    <w:rsid w:val="00255A71"/>
    <w:rPr>
      <w:rFonts w:eastAsiaTheme="minorEastAsia"/>
      <w:sz w:val="22"/>
      <w:szCs w:val="22"/>
      <w:lang w:val="en-US" w:eastAsia="zh-CN"/>
    </w:rPr>
  </w:style>
  <w:style w:type="character" w:styleId="PageNumber">
    <w:name w:val="page number"/>
    <w:basedOn w:val="DefaultParagraphFont"/>
    <w:uiPriority w:val="99"/>
    <w:semiHidden/>
    <w:unhideWhenUsed/>
    <w:rsid w:val="00392211"/>
  </w:style>
  <w:style w:type="character" w:customStyle="1" w:styleId="Heading1Char">
    <w:name w:val="Heading 1 Char"/>
    <w:basedOn w:val="DefaultParagraphFont"/>
    <w:link w:val="Heading1"/>
    <w:uiPriority w:val="9"/>
    <w:rsid w:val="00D43A6D"/>
    <w:rPr>
      <w:rFonts w:ascii="Arial Bold" w:eastAsiaTheme="majorEastAsia" w:hAnsi="Arial Bold" w:cs="Times New Roman (Headings CS)"/>
      <w:b/>
      <w:color w:val="312885"/>
      <w:spacing w:val="-4"/>
      <w:sz w:val="40"/>
      <w:szCs w:val="32"/>
    </w:rPr>
  </w:style>
  <w:style w:type="paragraph" w:styleId="Title">
    <w:name w:val="Title"/>
    <w:basedOn w:val="Normal"/>
    <w:next w:val="Normal"/>
    <w:link w:val="TitleChar"/>
    <w:uiPriority w:val="10"/>
    <w:qFormat/>
    <w:rsid w:val="00AE7CB8"/>
    <w:pPr>
      <w:contextualSpacing/>
    </w:pPr>
    <w:rPr>
      <w:rFonts w:ascii="Arial" w:eastAsiaTheme="majorEastAsia" w:hAnsi="Arial" w:cs="Times New Roman (Headings CS)"/>
      <w:b/>
      <w:color w:val="312885"/>
      <w:spacing w:val="-10"/>
      <w:kern w:val="28"/>
      <w:sz w:val="72"/>
      <w:szCs w:val="56"/>
    </w:rPr>
  </w:style>
  <w:style w:type="character" w:customStyle="1" w:styleId="TitleChar">
    <w:name w:val="Title Char"/>
    <w:basedOn w:val="DefaultParagraphFont"/>
    <w:link w:val="Title"/>
    <w:uiPriority w:val="10"/>
    <w:rsid w:val="00AE7CB8"/>
    <w:rPr>
      <w:rFonts w:ascii="Arial" w:eastAsiaTheme="majorEastAsia" w:hAnsi="Arial" w:cs="Times New Roman (Headings CS)"/>
      <w:b/>
      <w:color w:val="312885"/>
      <w:spacing w:val="-10"/>
      <w:kern w:val="28"/>
      <w:sz w:val="72"/>
      <w:szCs w:val="56"/>
    </w:rPr>
  </w:style>
  <w:style w:type="character" w:customStyle="1" w:styleId="Heading2Char">
    <w:name w:val="Heading 2 Char"/>
    <w:basedOn w:val="DefaultParagraphFont"/>
    <w:link w:val="Heading2"/>
    <w:uiPriority w:val="9"/>
    <w:rsid w:val="008A42D8"/>
    <w:rPr>
      <w:rFonts w:asciiTheme="majorHAnsi" w:eastAsiaTheme="majorEastAsia" w:hAnsiTheme="majorHAnsi" w:cs="Times New Roman (Headings CS)"/>
      <w:color w:val="E6007E"/>
      <w:spacing w:val="6"/>
      <w:sz w:val="32"/>
      <w:szCs w:val="26"/>
    </w:rPr>
  </w:style>
  <w:style w:type="character" w:customStyle="1" w:styleId="Heading3Char">
    <w:name w:val="Heading 3 Char"/>
    <w:basedOn w:val="DefaultParagraphFont"/>
    <w:link w:val="Heading3"/>
    <w:uiPriority w:val="9"/>
    <w:rsid w:val="008A42D8"/>
    <w:rPr>
      <w:rFonts w:asciiTheme="majorHAnsi" w:eastAsiaTheme="majorEastAsia" w:hAnsiTheme="majorHAnsi" w:cstheme="majorBidi"/>
      <w:b/>
      <w:color w:val="312885"/>
      <w:sz w:val="26"/>
    </w:rPr>
  </w:style>
  <w:style w:type="paragraph" w:styleId="TOCHeading">
    <w:name w:val="TOC Heading"/>
    <w:basedOn w:val="Heading1"/>
    <w:next w:val="Normal"/>
    <w:uiPriority w:val="39"/>
    <w:unhideWhenUsed/>
    <w:qFormat/>
    <w:rsid w:val="00AE7CB8"/>
    <w:pPr>
      <w:spacing w:before="480" w:line="276" w:lineRule="auto"/>
      <w:outlineLvl w:val="9"/>
    </w:pPr>
    <w:rPr>
      <w:b w:val="0"/>
      <w:bCs/>
      <w:sz w:val="28"/>
      <w:szCs w:val="28"/>
      <w:lang w:val="en-US"/>
    </w:rPr>
  </w:style>
  <w:style w:type="paragraph" w:styleId="TOC2">
    <w:name w:val="toc 2"/>
    <w:basedOn w:val="Normal"/>
    <w:next w:val="Normal"/>
    <w:autoRedefine/>
    <w:uiPriority w:val="39"/>
    <w:unhideWhenUsed/>
    <w:rsid w:val="00AE7CB8"/>
    <w:pPr>
      <w:spacing w:before="120"/>
      <w:ind w:left="240"/>
    </w:pPr>
    <w:rPr>
      <w:rFonts w:cstheme="minorHAnsi"/>
      <w:b/>
      <w:bCs/>
      <w:szCs w:val="22"/>
    </w:rPr>
  </w:style>
  <w:style w:type="paragraph" w:styleId="TOC3">
    <w:name w:val="toc 3"/>
    <w:basedOn w:val="Normal"/>
    <w:next w:val="Normal"/>
    <w:autoRedefine/>
    <w:uiPriority w:val="39"/>
    <w:unhideWhenUsed/>
    <w:rsid w:val="00AE7CB8"/>
    <w:pPr>
      <w:ind w:left="480"/>
    </w:pPr>
    <w:rPr>
      <w:rFonts w:cstheme="minorHAnsi"/>
      <w:sz w:val="20"/>
      <w:szCs w:val="20"/>
    </w:rPr>
  </w:style>
  <w:style w:type="character" w:styleId="Hyperlink">
    <w:name w:val="Hyperlink"/>
    <w:basedOn w:val="DefaultParagraphFont"/>
    <w:uiPriority w:val="99"/>
    <w:unhideWhenUsed/>
    <w:rsid w:val="00AE7CB8"/>
    <w:rPr>
      <w:color w:val="005EB8" w:themeColor="hyperlink"/>
      <w:u w:val="single"/>
    </w:rPr>
  </w:style>
  <w:style w:type="paragraph" w:styleId="TOC1">
    <w:name w:val="toc 1"/>
    <w:basedOn w:val="Normal"/>
    <w:next w:val="Normal"/>
    <w:autoRedefine/>
    <w:uiPriority w:val="39"/>
    <w:unhideWhenUsed/>
    <w:rsid w:val="00AE7CB8"/>
    <w:pPr>
      <w:spacing w:before="120"/>
    </w:pPr>
    <w:rPr>
      <w:rFonts w:cstheme="minorHAnsi"/>
      <w:b/>
      <w:bCs/>
      <w:i/>
      <w:iCs/>
    </w:rPr>
  </w:style>
  <w:style w:type="paragraph" w:styleId="TOC4">
    <w:name w:val="toc 4"/>
    <w:basedOn w:val="Normal"/>
    <w:next w:val="Normal"/>
    <w:autoRedefine/>
    <w:uiPriority w:val="39"/>
    <w:semiHidden/>
    <w:unhideWhenUsed/>
    <w:rsid w:val="00AE7CB8"/>
    <w:pPr>
      <w:ind w:left="720"/>
    </w:pPr>
    <w:rPr>
      <w:rFonts w:cstheme="minorHAnsi"/>
      <w:sz w:val="20"/>
      <w:szCs w:val="20"/>
    </w:rPr>
  </w:style>
  <w:style w:type="paragraph" w:styleId="TOC5">
    <w:name w:val="toc 5"/>
    <w:basedOn w:val="Normal"/>
    <w:next w:val="Normal"/>
    <w:autoRedefine/>
    <w:uiPriority w:val="39"/>
    <w:semiHidden/>
    <w:unhideWhenUsed/>
    <w:rsid w:val="00AE7CB8"/>
    <w:pPr>
      <w:ind w:left="960"/>
    </w:pPr>
    <w:rPr>
      <w:rFonts w:cstheme="minorHAnsi"/>
      <w:sz w:val="20"/>
      <w:szCs w:val="20"/>
    </w:rPr>
  </w:style>
  <w:style w:type="paragraph" w:styleId="TOC6">
    <w:name w:val="toc 6"/>
    <w:basedOn w:val="Normal"/>
    <w:next w:val="Normal"/>
    <w:autoRedefine/>
    <w:uiPriority w:val="39"/>
    <w:semiHidden/>
    <w:unhideWhenUsed/>
    <w:rsid w:val="00AE7CB8"/>
    <w:pPr>
      <w:ind w:left="1200"/>
    </w:pPr>
    <w:rPr>
      <w:rFonts w:cstheme="minorHAnsi"/>
      <w:sz w:val="20"/>
      <w:szCs w:val="20"/>
    </w:rPr>
  </w:style>
  <w:style w:type="paragraph" w:styleId="TOC7">
    <w:name w:val="toc 7"/>
    <w:basedOn w:val="Normal"/>
    <w:next w:val="Normal"/>
    <w:autoRedefine/>
    <w:uiPriority w:val="39"/>
    <w:semiHidden/>
    <w:unhideWhenUsed/>
    <w:rsid w:val="00AE7CB8"/>
    <w:pPr>
      <w:ind w:left="1440"/>
    </w:pPr>
    <w:rPr>
      <w:rFonts w:cstheme="minorHAnsi"/>
      <w:sz w:val="20"/>
      <w:szCs w:val="20"/>
    </w:rPr>
  </w:style>
  <w:style w:type="paragraph" w:styleId="TOC8">
    <w:name w:val="toc 8"/>
    <w:basedOn w:val="Normal"/>
    <w:next w:val="Normal"/>
    <w:autoRedefine/>
    <w:uiPriority w:val="39"/>
    <w:semiHidden/>
    <w:unhideWhenUsed/>
    <w:rsid w:val="00AE7CB8"/>
    <w:pPr>
      <w:ind w:left="1680"/>
    </w:pPr>
    <w:rPr>
      <w:rFonts w:cstheme="minorHAnsi"/>
      <w:sz w:val="20"/>
      <w:szCs w:val="20"/>
    </w:rPr>
  </w:style>
  <w:style w:type="paragraph" w:styleId="TOC9">
    <w:name w:val="toc 9"/>
    <w:basedOn w:val="Normal"/>
    <w:next w:val="Normal"/>
    <w:autoRedefine/>
    <w:uiPriority w:val="39"/>
    <w:semiHidden/>
    <w:unhideWhenUsed/>
    <w:rsid w:val="00AE7CB8"/>
    <w:pPr>
      <w:ind w:left="1920"/>
    </w:pPr>
    <w:rPr>
      <w:rFonts w:cstheme="minorHAnsi"/>
      <w:sz w:val="20"/>
      <w:szCs w:val="20"/>
    </w:rPr>
  </w:style>
  <w:style w:type="paragraph" w:customStyle="1" w:styleId="BasicParagraph">
    <w:name w:val="[Basic Paragraph]"/>
    <w:basedOn w:val="Normal"/>
    <w:uiPriority w:val="99"/>
    <w:rsid w:val="00AE7CB8"/>
    <w:pPr>
      <w:suppressAutoHyphens/>
      <w:autoSpaceDE w:val="0"/>
      <w:autoSpaceDN w:val="0"/>
      <w:adjustRightInd w:val="0"/>
      <w:spacing w:after="113" w:line="280" w:lineRule="atLeast"/>
      <w:textAlignment w:val="center"/>
    </w:pPr>
    <w:rPr>
      <w:rFonts w:ascii="Frutiger" w:hAnsi="Frutiger" w:cs="Frutiger"/>
      <w:color w:val="000000"/>
      <w:szCs w:val="22"/>
    </w:rPr>
  </w:style>
  <w:style w:type="table" w:styleId="TableGrid">
    <w:name w:val="Table Grid"/>
    <w:basedOn w:val="TableNormal"/>
    <w:uiPriority w:val="39"/>
    <w:rsid w:val="00AE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34A23"/>
    <w:rPr>
      <w:sz w:val="22"/>
    </w:rPr>
    <w:tblPr>
      <w:tblBorders>
        <w:top w:val="single" w:sz="4" w:space="0" w:color="312885"/>
        <w:left w:val="single" w:sz="4" w:space="0" w:color="312885"/>
        <w:bottom w:val="single" w:sz="4" w:space="0" w:color="312885"/>
        <w:right w:val="single" w:sz="4" w:space="0" w:color="312885"/>
        <w:insideH w:val="single" w:sz="4" w:space="0" w:color="312885"/>
        <w:insideV w:val="single" w:sz="4" w:space="0" w:color="312885"/>
      </w:tblBorders>
    </w:tblPr>
    <w:tcPr>
      <w:shd w:val="clear" w:color="auto" w:fill="auto"/>
    </w:tcPr>
    <w:tblStylePr w:type="firstRow">
      <w:rPr>
        <w:b/>
        <w:bCs/>
        <w:color w:val="FFFFFF" w:themeColor="background1"/>
      </w:rPr>
      <w:tblPr/>
      <w:tcPr>
        <w:shd w:val="clear" w:color="auto" w:fill="312885"/>
      </w:tcPr>
    </w:tblStylePr>
    <w:tblStylePr w:type="lastRow">
      <w:rPr>
        <w:b/>
        <w:bCs/>
      </w:rPr>
      <w:tblPr/>
      <w:tcPr>
        <w:tcBorders>
          <w:top w:val="double" w:sz="4" w:space="0" w:color="415563" w:themeColor="text1"/>
        </w:tcBorders>
      </w:tcPr>
    </w:tblStylePr>
    <w:tblStylePr w:type="firstCol">
      <w:rPr>
        <w:b/>
        <w:bCs/>
      </w:rPr>
    </w:tblStylePr>
    <w:tblStylePr w:type="lastCol">
      <w:rPr>
        <w:b/>
        <w:bCs/>
      </w:rPr>
    </w:tblStylePr>
  </w:style>
  <w:style w:type="paragraph" w:styleId="ListParagraph">
    <w:name w:val="List Paragraph"/>
    <w:basedOn w:val="Normal"/>
    <w:uiPriority w:val="1"/>
    <w:qFormat/>
    <w:rsid w:val="00036211"/>
    <w:pPr>
      <w:numPr>
        <w:numId w:val="1"/>
      </w:numPr>
      <w:contextualSpacing/>
    </w:pPr>
  </w:style>
  <w:style w:type="character" w:customStyle="1" w:styleId="Heading4Char">
    <w:name w:val="Heading 4 Char"/>
    <w:basedOn w:val="DefaultParagraphFont"/>
    <w:link w:val="Heading4"/>
    <w:uiPriority w:val="9"/>
    <w:semiHidden/>
    <w:rsid w:val="008A42D8"/>
    <w:rPr>
      <w:rFonts w:asciiTheme="majorHAnsi" w:eastAsiaTheme="majorEastAsia" w:hAnsiTheme="majorHAnsi" w:cstheme="majorBidi"/>
      <w:iCs/>
      <w:color w:val="131B27" w:themeColor="text2" w:themeShade="80"/>
      <w:sz w:val="22"/>
    </w:rPr>
  </w:style>
  <w:style w:type="paragraph" w:styleId="Subtitle">
    <w:name w:val="Subtitle"/>
    <w:basedOn w:val="Normal"/>
    <w:next w:val="Normal"/>
    <w:link w:val="SubtitleChar"/>
    <w:uiPriority w:val="11"/>
    <w:qFormat/>
    <w:rsid w:val="008A42D8"/>
    <w:pPr>
      <w:numPr>
        <w:ilvl w:val="1"/>
      </w:numPr>
      <w:spacing w:after="160"/>
    </w:pPr>
    <w:rPr>
      <w:rFonts w:eastAsiaTheme="minorEastAsia"/>
      <w:color w:val="312885"/>
      <w:spacing w:val="15"/>
      <w:szCs w:val="22"/>
    </w:rPr>
  </w:style>
  <w:style w:type="character" w:customStyle="1" w:styleId="SubtitleChar">
    <w:name w:val="Subtitle Char"/>
    <w:basedOn w:val="DefaultParagraphFont"/>
    <w:link w:val="Subtitle"/>
    <w:uiPriority w:val="11"/>
    <w:rsid w:val="008A42D8"/>
    <w:rPr>
      <w:rFonts w:eastAsiaTheme="minorEastAsia"/>
      <w:color w:val="312885"/>
      <w:spacing w:val="15"/>
      <w:sz w:val="22"/>
      <w:szCs w:val="22"/>
    </w:rPr>
  </w:style>
  <w:style w:type="character" w:styleId="SubtleEmphasis">
    <w:name w:val="Subtle Emphasis"/>
    <w:basedOn w:val="DefaultParagraphFont"/>
    <w:uiPriority w:val="19"/>
    <w:qFormat/>
    <w:rsid w:val="008A42D8"/>
    <w:rPr>
      <w:i/>
      <w:iCs/>
      <w:color w:val="312885"/>
    </w:rPr>
  </w:style>
  <w:style w:type="character" w:styleId="IntenseEmphasis">
    <w:name w:val="Intense Emphasis"/>
    <w:basedOn w:val="DefaultParagraphFont"/>
    <w:uiPriority w:val="21"/>
    <w:qFormat/>
    <w:rsid w:val="008A42D8"/>
    <w:rPr>
      <w:i/>
      <w:iCs/>
      <w:color w:val="E6007E"/>
    </w:rPr>
  </w:style>
  <w:style w:type="character" w:styleId="Strong">
    <w:name w:val="Strong"/>
    <w:aliases w:val="Cover title"/>
    <w:basedOn w:val="DefaultParagraphFont"/>
    <w:uiPriority w:val="22"/>
    <w:qFormat/>
    <w:rsid w:val="008A42D8"/>
    <w:rPr>
      <w:b/>
      <w:bCs/>
      <w:color w:val="312885"/>
    </w:rPr>
  </w:style>
  <w:style w:type="paragraph" w:styleId="Quote">
    <w:name w:val="Quote"/>
    <w:basedOn w:val="Normal"/>
    <w:next w:val="Normal"/>
    <w:link w:val="QuoteChar"/>
    <w:uiPriority w:val="29"/>
    <w:qFormat/>
    <w:rsid w:val="008A42D8"/>
    <w:pPr>
      <w:spacing w:before="200" w:after="160"/>
      <w:ind w:left="864" w:right="864"/>
      <w:jc w:val="center"/>
    </w:pPr>
    <w:rPr>
      <w:i/>
      <w:iCs/>
      <w:color w:val="312885"/>
    </w:rPr>
  </w:style>
  <w:style w:type="character" w:customStyle="1" w:styleId="QuoteChar">
    <w:name w:val="Quote Char"/>
    <w:basedOn w:val="DefaultParagraphFont"/>
    <w:link w:val="Quote"/>
    <w:uiPriority w:val="29"/>
    <w:rsid w:val="008A42D8"/>
    <w:rPr>
      <w:i/>
      <w:iCs/>
      <w:color w:val="312885"/>
      <w:sz w:val="22"/>
    </w:rPr>
  </w:style>
  <w:style w:type="paragraph" w:styleId="IntenseQuote">
    <w:name w:val="Intense Quote"/>
    <w:aliases w:val="Cover titles"/>
    <w:basedOn w:val="Normal"/>
    <w:next w:val="Normal"/>
    <w:link w:val="IntenseQuoteChar"/>
    <w:uiPriority w:val="30"/>
    <w:qFormat/>
    <w:rsid w:val="003A75BE"/>
    <w:pPr>
      <w:pBdr>
        <w:bottom w:val="single" w:sz="4" w:space="10" w:color="E6007E"/>
      </w:pBdr>
      <w:spacing w:before="360" w:line="240" w:lineRule="auto"/>
    </w:pPr>
    <w:rPr>
      <w:rFonts w:cs="Times New Roman (Body CS)"/>
      <w:b/>
      <w:iCs/>
      <w:color w:val="312885"/>
      <w:spacing w:val="-6"/>
      <w:sz w:val="72"/>
    </w:rPr>
  </w:style>
  <w:style w:type="character" w:customStyle="1" w:styleId="IntenseQuoteChar">
    <w:name w:val="Intense Quote Char"/>
    <w:aliases w:val="Cover titles Char"/>
    <w:basedOn w:val="DefaultParagraphFont"/>
    <w:link w:val="IntenseQuote"/>
    <w:uiPriority w:val="30"/>
    <w:rsid w:val="003A75BE"/>
    <w:rPr>
      <w:rFonts w:cs="Times New Roman (Body CS)"/>
      <w:b/>
      <w:iCs/>
      <w:color w:val="312885"/>
      <w:spacing w:val="-6"/>
      <w:sz w:val="72"/>
    </w:rPr>
  </w:style>
  <w:style w:type="character" w:styleId="SubtleReference">
    <w:name w:val="Subtle Reference"/>
    <w:basedOn w:val="DefaultParagraphFont"/>
    <w:uiPriority w:val="31"/>
    <w:qFormat/>
    <w:rsid w:val="008A42D8"/>
    <w:rPr>
      <w:smallCaps/>
      <w:color w:val="312885"/>
    </w:rPr>
  </w:style>
  <w:style w:type="character" w:styleId="IntenseReference">
    <w:name w:val="Intense Reference"/>
    <w:basedOn w:val="DefaultParagraphFont"/>
    <w:uiPriority w:val="32"/>
    <w:qFormat/>
    <w:rsid w:val="008A42D8"/>
    <w:rPr>
      <w:b/>
      <w:bCs/>
      <w:smallCaps/>
      <w:color w:val="312885"/>
      <w:spacing w:val="5"/>
    </w:rPr>
  </w:style>
  <w:style w:type="character" w:styleId="BookTitle">
    <w:name w:val="Book Title"/>
    <w:basedOn w:val="DefaultParagraphFont"/>
    <w:uiPriority w:val="33"/>
    <w:qFormat/>
    <w:rsid w:val="008A42D8"/>
    <w:rPr>
      <w:b/>
      <w:bCs/>
      <w:i/>
      <w:iCs/>
      <w:color w:val="312885"/>
      <w:spacing w:val="5"/>
    </w:rPr>
  </w:style>
  <w:style w:type="table" w:styleId="GridTable4-Accent1">
    <w:name w:val="Grid Table 4 Accent 1"/>
    <w:basedOn w:val="TableNormal"/>
    <w:uiPriority w:val="49"/>
    <w:rsid w:val="0044544A"/>
    <w:tblPr>
      <w:tblStyleRowBandSize w:val="1"/>
      <w:tblStyleColBandSize w:val="1"/>
      <w:tblBorders>
        <w:top w:val="single" w:sz="4" w:space="0" w:color="F1977B" w:themeColor="accent1" w:themeTint="99"/>
        <w:left w:val="single" w:sz="4" w:space="0" w:color="F1977B" w:themeColor="accent1" w:themeTint="99"/>
        <w:bottom w:val="single" w:sz="4" w:space="0" w:color="F1977B" w:themeColor="accent1" w:themeTint="99"/>
        <w:right w:val="single" w:sz="4" w:space="0" w:color="F1977B" w:themeColor="accent1" w:themeTint="99"/>
        <w:insideH w:val="single" w:sz="4" w:space="0" w:color="F1977B" w:themeColor="accent1" w:themeTint="99"/>
        <w:insideV w:val="single" w:sz="4" w:space="0" w:color="F1977B" w:themeColor="accent1" w:themeTint="99"/>
      </w:tblBorders>
    </w:tblPr>
    <w:tblStylePr w:type="firstRow">
      <w:rPr>
        <w:b/>
        <w:bCs/>
        <w:color w:val="FFFFFF" w:themeColor="background1"/>
      </w:rPr>
      <w:tblPr/>
      <w:tcPr>
        <w:tcBorders>
          <w:top w:val="single" w:sz="4" w:space="0" w:color="E95324" w:themeColor="accent1"/>
          <w:left w:val="single" w:sz="4" w:space="0" w:color="E95324" w:themeColor="accent1"/>
          <w:bottom w:val="single" w:sz="4" w:space="0" w:color="E95324" w:themeColor="accent1"/>
          <w:right w:val="single" w:sz="4" w:space="0" w:color="E95324" w:themeColor="accent1"/>
          <w:insideH w:val="nil"/>
          <w:insideV w:val="nil"/>
        </w:tcBorders>
        <w:shd w:val="clear" w:color="auto" w:fill="E95324" w:themeFill="accent1"/>
      </w:tcPr>
    </w:tblStylePr>
    <w:tblStylePr w:type="lastRow">
      <w:rPr>
        <w:b/>
        <w:bCs/>
      </w:rPr>
      <w:tblPr/>
      <w:tcPr>
        <w:tcBorders>
          <w:top w:val="double" w:sz="4" w:space="0" w:color="E95324" w:themeColor="accent1"/>
        </w:tcBorders>
      </w:tcPr>
    </w:tblStylePr>
    <w:tblStylePr w:type="firstCol">
      <w:rPr>
        <w:b/>
        <w:bCs/>
      </w:rPr>
    </w:tblStylePr>
    <w:tblStylePr w:type="lastCol">
      <w:rPr>
        <w:b/>
        <w:bCs/>
      </w:rPr>
    </w:tblStylePr>
    <w:tblStylePr w:type="band1Vert">
      <w:tblPr/>
      <w:tcPr>
        <w:shd w:val="clear" w:color="auto" w:fill="FADCD3" w:themeFill="accent1" w:themeFillTint="33"/>
      </w:tcPr>
    </w:tblStylePr>
    <w:tblStylePr w:type="band1Horz">
      <w:tblPr/>
      <w:tcPr>
        <w:shd w:val="clear" w:color="auto" w:fill="FADCD3" w:themeFill="accent1" w:themeFillTint="33"/>
      </w:tcPr>
    </w:tblStylePr>
  </w:style>
  <w:style w:type="paragraph" w:styleId="BodyText">
    <w:name w:val="Body Text"/>
    <w:basedOn w:val="Normal"/>
    <w:link w:val="BodyTextChar"/>
    <w:uiPriority w:val="1"/>
    <w:qFormat/>
    <w:rsid w:val="00D72192"/>
    <w:pPr>
      <w:widowControl w:val="0"/>
      <w:autoSpaceDE w:val="0"/>
      <w:autoSpaceDN w:val="0"/>
      <w:adjustRightInd w:val="0"/>
      <w:spacing w:after="0" w:line="240" w:lineRule="auto"/>
      <w:ind w:left="824" w:hanging="360"/>
    </w:pPr>
    <w:rPr>
      <w:rFonts w:ascii="Arial" w:eastAsia="Times New Roman" w:hAnsi="Arial" w:cs="Arial"/>
      <w:sz w:val="28"/>
      <w:szCs w:val="28"/>
      <w:lang w:eastAsia="en-GB"/>
    </w:rPr>
  </w:style>
  <w:style w:type="character" w:customStyle="1" w:styleId="BodyTextChar">
    <w:name w:val="Body Text Char"/>
    <w:basedOn w:val="DefaultParagraphFont"/>
    <w:link w:val="BodyText"/>
    <w:uiPriority w:val="1"/>
    <w:rsid w:val="00D72192"/>
    <w:rPr>
      <w:rFonts w:ascii="Arial" w:eastAsia="Times New Roman" w:hAnsi="Arial" w:cs="Arial"/>
      <w:sz w:val="28"/>
      <w:szCs w:val="28"/>
      <w:lang w:eastAsia="en-GB"/>
    </w:rPr>
  </w:style>
  <w:style w:type="paragraph" w:customStyle="1" w:styleId="TableParagraph">
    <w:name w:val="Table Paragraph"/>
    <w:basedOn w:val="Normal"/>
    <w:uiPriority w:val="1"/>
    <w:qFormat/>
    <w:rsid w:val="007B47A7"/>
    <w:pPr>
      <w:widowControl w:val="0"/>
      <w:autoSpaceDE w:val="0"/>
      <w:autoSpaceDN w:val="0"/>
      <w:adjustRightInd w:val="0"/>
      <w:spacing w:after="0" w:line="240" w:lineRule="auto"/>
    </w:pPr>
    <w:rPr>
      <w:rFonts w:ascii="Times New Roman" w:eastAsia="Times New Roman" w:hAnsi="Times New Roman" w:cs="Times New Roman"/>
      <w:sz w:val="24"/>
      <w:lang w:eastAsia="en-GB"/>
    </w:rPr>
  </w:style>
  <w:style w:type="paragraph" w:styleId="NormalWeb">
    <w:name w:val="Normal (Web)"/>
    <w:basedOn w:val="Normal"/>
    <w:uiPriority w:val="99"/>
    <w:semiHidden/>
    <w:unhideWhenUsed/>
    <w:rsid w:val="002C1E30"/>
    <w:pPr>
      <w:spacing w:before="100" w:beforeAutospacing="1" w:after="100" w:afterAutospacing="1" w:line="240" w:lineRule="auto"/>
    </w:pPr>
    <w:rPr>
      <w:rFonts w:ascii="Times New Roman" w:eastAsia="Times New Roman" w:hAnsi="Times New Roman" w:cs="Times New Roman"/>
      <w:sz w:val="24"/>
      <w:lang w:eastAsia="en-GB"/>
    </w:rPr>
  </w:style>
  <w:style w:type="character" w:styleId="FollowedHyperlink">
    <w:name w:val="FollowedHyperlink"/>
    <w:basedOn w:val="DefaultParagraphFont"/>
    <w:uiPriority w:val="99"/>
    <w:semiHidden/>
    <w:unhideWhenUsed/>
    <w:rsid w:val="002C2EB9"/>
    <w:rPr>
      <w:color w:val="00A399" w:themeColor="followedHyperlink"/>
      <w:u w:val="single"/>
    </w:rPr>
  </w:style>
  <w:style w:type="character" w:styleId="CommentReference">
    <w:name w:val="annotation reference"/>
    <w:basedOn w:val="DefaultParagraphFont"/>
    <w:uiPriority w:val="99"/>
    <w:semiHidden/>
    <w:unhideWhenUsed/>
    <w:rsid w:val="00B34F1E"/>
    <w:rPr>
      <w:sz w:val="16"/>
      <w:szCs w:val="16"/>
    </w:rPr>
  </w:style>
  <w:style w:type="paragraph" w:styleId="CommentText">
    <w:name w:val="annotation text"/>
    <w:basedOn w:val="Normal"/>
    <w:link w:val="CommentTextChar"/>
    <w:uiPriority w:val="99"/>
    <w:unhideWhenUsed/>
    <w:rsid w:val="00B34F1E"/>
    <w:pPr>
      <w:spacing w:line="240" w:lineRule="auto"/>
    </w:pPr>
    <w:rPr>
      <w:sz w:val="20"/>
      <w:szCs w:val="20"/>
    </w:rPr>
  </w:style>
  <w:style w:type="character" w:customStyle="1" w:styleId="CommentTextChar">
    <w:name w:val="Comment Text Char"/>
    <w:basedOn w:val="DefaultParagraphFont"/>
    <w:link w:val="CommentText"/>
    <w:uiPriority w:val="99"/>
    <w:rsid w:val="00B34F1E"/>
    <w:rPr>
      <w:sz w:val="20"/>
      <w:szCs w:val="20"/>
    </w:rPr>
  </w:style>
  <w:style w:type="paragraph" w:styleId="BalloonText">
    <w:name w:val="Balloon Text"/>
    <w:basedOn w:val="Normal"/>
    <w:link w:val="BalloonTextChar"/>
    <w:uiPriority w:val="99"/>
    <w:semiHidden/>
    <w:unhideWhenUsed/>
    <w:rsid w:val="00B34F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F1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34F1E"/>
    <w:rPr>
      <w:b/>
      <w:bCs/>
    </w:rPr>
  </w:style>
  <w:style w:type="character" w:customStyle="1" w:styleId="CommentSubjectChar">
    <w:name w:val="Comment Subject Char"/>
    <w:basedOn w:val="CommentTextChar"/>
    <w:link w:val="CommentSubject"/>
    <w:uiPriority w:val="99"/>
    <w:semiHidden/>
    <w:rsid w:val="00B34F1E"/>
    <w:rPr>
      <w:b/>
      <w:bCs/>
      <w:sz w:val="20"/>
      <w:szCs w:val="20"/>
    </w:rPr>
  </w:style>
  <w:style w:type="character" w:customStyle="1" w:styleId="UnresolvedMention1">
    <w:name w:val="Unresolved Mention1"/>
    <w:basedOn w:val="DefaultParagraphFont"/>
    <w:uiPriority w:val="99"/>
    <w:semiHidden/>
    <w:unhideWhenUsed/>
    <w:rsid w:val="001E3C7F"/>
    <w:rPr>
      <w:color w:val="605E5C"/>
      <w:shd w:val="clear" w:color="auto" w:fill="E1DFDD"/>
    </w:rPr>
  </w:style>
  <w:style w:type="character" w:customStyle="1" w:styleId="UnresolvedMention2">
    <w:name w:val="Unresolved Mention2"/>
    <w:basedOn w:val="DefaultParagraphFont"/>
    <w:uiPriority w:val="99"/>
    <w:semiHidden/>
    <w:unhideWhenUsed/>
    <w:rsid w:val="00090540"/>
    <w:rPr>
      <w:color w:val="605E5C"/>
      <w:shd w:val="clear" w:color="auto" w:fill="E1DFDD"/>
    </w:rPr>
  </w:style>
  <w:style w:type="paragraph" w:styleId="Revision">
    <w:name w:val="Revision"/>
    <w:hidden/>
    <w:uiPriority w:val="99"/>
    <w:semiHidden/>
    <w:rsid w:val="005931A9"/>
    <w:rPr>
      <w:sz w:val="22"/>
    </w:rPr>
  </w:style>
  <w:style w:type="character" w:styleId="UnresolvedMention">
    <w:name w:val="Unresolved Mention"/>
    <w:basedOn w:val="DefaultParagraphFont"/>
    <w:uiPriority w:val="99"/>
    <w:semiHidden/>
    <w:unhideWhenUsed/>
    <w:rsid w:val="00B36D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136982">
      <w:bodyDiv w:val="1"/>
      <w:marLeft w:val="0"/>
      <w:marRight w:val="0"/>
      <w:marTop w:val="0"/>
      <w:marBottom w:val="0"/>
      <w:divBdr>
        <w:top w:val="none" w:sz="0" w:space="0" w:color="auto"/>
        <w:left w:val="none" w:sz="0" w:space="0" w:color="auto"/>
        <w:bottom w:val="none" w:sz="0" w:space="0" w:color="auto"/>
        <w:right w:val="none" w:sz="0" w:space="0" w:color="auto"/>
      </w:divBdr>
    </w:div>
    <w:div w:id="843209127">
      <w:bodyDiv w:val="1"/>
      <w:marLeft w:val="0"/>
      <w:marRight w:val="0"/>
      <w:marTop w:val="0"/>
      <w:marBottom w:val="0"/>
      <w:divBdr>
        <w:top w:val="none" w:sz="0" w:space="0" w:color="auto"/>
        <w:left w:val="none" w:sz="0" w:space="0" w:color="auto"/>
        <w:bottom w:val="none" w:sz="0" w:space="0" w:color="auto"/>
        <w:right w:val="none" w:sz="0" w:space="0" w:color="auto"/>
      </w:divBdr>
    </w:div>
    <w:div w:id="1013455171">
      <w:bodyDiv w:val="1"/>
      <w:marLeft w:val="0"/>
      <w:marRight w:val="0"/>
      <w:marTop w:val="0"/>
      <w:marBottom w:val="0"/>
      <w:divBdr>
        <w:top w:val="none" w:sz="0" w:space="0" w:color="auto"/>
        <w:left w:val="none" w:sz="0" w:space="0" w:color="auto"/>
        <w:bottom w:val="none" w:sz="0" w:space="0" w:color="auto"/>
        <w:right w:val="none" w:sz="0" w:space="0" w:color="auto"/>
      </w:divBdr>
    </w:div>
    <w:div w:id="1850876241">
      <w:bodyDiv w:val="1"/>
      <w:marLeft w:val="0"/>
      <w:marRight w:val="0"/>
      <w:marTop w:val="0"/>
      <w:marBottom w:val="0"/>
      <w:divBdr>
        <w:top w:val="none" w:sz="0" w:space="0" w:color="auto"/>
        <w:left w:val="none" w:sz="0" w:space="0" w:color="auto"/>
        <w:bottom w:val="none" w:sz="0" w:space="0" w:color="auto"/>
        <w:right w:val="none" w:sz="0" w:space="0" w:color="auto"/>
      </w:divBdr>
    </w:div>
    <w:div w:id="1985424996">
      <w:bodyDiv w:val="1"/>
      <w:marLeft w:val="0"/>
      <w:marRight w:val="0"/>
      <w:marTop w:val="0"/>
      <w:marBottom w:val="0"/>
      <w:divBdr>
        <w:top w:val="none" w:sz="0" w:space="0" w:color="auto"/>
        <w:left w:val="none" w:sz="0" w:space="0" w:color="auto"/>
        <w:bottom w:val="none" w:sz="0" w:space="0" w:color="auto"/>
        <w:right w:val="none" w:sz="0" w:space="0" w:color="auto"/>
      </w:divBdr>
    </w:div>
    <w:div w:id="2086370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amson.ifere@nottingham.ac.uk?subject=LeDeR%20Equality%20Analysis%20" TargetMode="External"/><Relationship Id="rId18" Type="http://schemas.openxmlformats.org/officeDocument/2006/relationships/hyperlink" Target="https://www.england.nhs.uk/publication/leder-action-from-learning-report-2021/" TargetMode="External"/><Relationship Id="rId26" Type="http://schemas.openxmlformats.org/officeDocument/2006/relationships/hyperlink" Target="https://www.mencap.org.uk/learning-disability-explained/research-and-statistics/health/health-inequalities" TargetMode="External"/><Relationship Id="rId39" Type="http://schemas.openxmlformats.org/officeDocument/2006/relationships/footer" Target="footer1.xml"/><Relationship Id="rId21" Type="http://schemas.openxmlformats.org/officeDocument/2006/relationships/hyperlink" Target="https://www.gov.uk/government/news/people-with-learning-disabilities-had-higher-death-rate-from-covid-19" TargetMode="External"/><Relationship Id="rId34" Type="http://schemas.openxmlformats.org/officeDocument/2006/relationships/hyperlink" Target="https://www.kingsfund.org.uk/publications/health-people-ethnic-minority-groups-england" TargetMode="External"/><Relationship Id="rId42" Type="http://schemas.openxmlformats.org/officeDocument/2006/relationships/hyperlink" Target="mailto:Samson.ifere@nottingham.ac.uk"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ngland.nhs.uk/patient-safety/the-nhs-patient-safety-strategy/" TargetMode="External"/><Relationship Id="rId20" Type="http://schemas.openxmlformats.org/officeDocument/2006/relationships/hyperlink" Target="https://www.mencap.org.uk/press-release/little-progress-has-been-made-mencap-responds-annual-leder-report-deaths-people" TargetMode="External"/><Relationship Id="rId29" Type="http://schemas.openxmlformats.org/officeDocument/2006/relationships/hyperlink" Target="https://www.england.nhs.uk/wp-content/uploads/2021/06/LeDeR-bristol-annual-report-2020.pdf"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olverhamptonccg.nhs.uk/images/LeDeR_Annual_Report_2019-2020_Black_Country_2020v4_.pdf" TargetMode="External"/><Relationship Id="rId32" Type="http://schemas.openxmlformats.org/officeDocument/2006/relationships/hyperlink" Target="https://raceequalityfoundation.org.uk/wp-content/uploads/2021/06/LeDeR-Blog.docx-1.pdf" TargetMode="External"/><Relationship Id="rId37" Type="http://schemas.openxmlformats.org/officeDocument/2006/relationships/hyperlink" Target="https://www.mencap.org.uk/learning-disability-explained/research-and-statistics/sexuality-research-and-statistics" TargetMode="Externa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longtermplan.nhs.uk/" TargetMode="External"/><Relationship Id="rId23" Type="http://schemas.openxmlformats.org/officeDocument/2006/relationships/hyperlink" Target="https://docs.google.com/document/d/1MoGSGqomSaMbus-Z-A3qGhe6_fDDdkfA/edit?usp=sharing&amp;ouid=105592335291167087045&amp;rtpof=true&amp;sd=true" TargetMode="External"/><Relationship Id="rId28" Type="http://schemas.openxmlformats.org/officeDocument/2006/relationships/hyperlink" Target="https://www.england.nhs.uk/wp-content/uploads/2021/02/Workforce-Race-Equality-Standard-2020-report.pdf" TargetMode="External"/><Relationship Id="rId36" Type="http://schemas.openxmlformats.org/officeDocument/2006/relationships/hyperlink" Target="https://lgbt.foundation/hiddenfigures" TargetMode="External"/><Relationship Id="rId10" Type="http://schemas.openxmlformats.org/officeDocument/2006/relationships/endnotes" Target="endnotes.xml"/><Relationship Id="rId19" Type="http://schemas.openxmlformats.org/officeDocument/2006/relationships/hyperlink" Target="https://www.england.nhs.uk/publication/leder-action-from-learning-case-studies/" TargetMode="External"/><Relationship Id="rId31" Type="http://schemas.openxmlformats.org/officeDocument/2006/relationships/hyperlink" Target="https://www.mencap.org.uk/learning-disability-explained/research-and-statistics/sexuality-research-and-statistic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gland.nhs.uk/learning-disabilities/improving-health/mortality-review/" TargetMode="External"/><Relationship Id="rId22" Type="http://schemas.openxmlformats.org/officeDocument/2006/relationships/hyperlink" Target="https://www.northeastlincolnshireccg.nhs.uk/data/uploads/publications/annual-reports/2020-09-28-northern-lincolnshire-annual-leder-report-2019-2020.pdf" TargetMode="External"/><Relationship Id="rId27" Type="http://schemas.openxmlformats.org/officeDocument/2006/relationships/hyperlink" Target="https://www.kingsfund.org.uk/publications/making-difference-diversity-inclusion-nhs" TargetMode="External"/><Relationship Id="rId30" Type="http://schemas.openxmlformats.org/officeDocument/2006/relationships/hyperlink" Target="https://lgbt.foundation/hiddenfigures" TargetMode="External"/><Relationship Id="rId35" Type="http://schemas.openxmlformats.org/officeDocument/2006/relationships/hyperlink" Target="https://www.england.nhs.uk/learning-disabilities/improving-health/mortality-review/action-from-learning/"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legislation.gov.uk/ukpga/2010/15/contents" TargetMode="External"/><Relationship Id="rId17" Type="http://schemas.openxmlformats.org/officeDocument/2006/relationships/hyperlink" Target="https://www.england.nhs.uk/publication/university-of-bristol-leder-annual-report/" TargetMode="External"/><Relationship Id="rId25" Type="http://schemas.openxmlformats.org/officeDocument/2006/relationships/hyperlink" Target="https://herefordshireandworcestershireccg.nhs.uk/doclink/leder-annual-report-2021-oledit/eyJ0eXAiOiJKV1QiLCJhbGciOiJIUzI1NiJ9.eyJzdWIiOiJsZWRlci1hbm51YWwtcmVwb3J0LTIwMjEtb2xlZGl0IiwiaWF0IjoxNjI0Mjc3MDYzLCJleHAiOjE2MjQzNjM0NjN9.D4i2Luz4xkjOUMbI1C1-nkbKk0cgraKd5Eo3wkmnf2E" TargetMode="External"/><Relationship Id="rId33" Type="http://schemas.openxmlformats.org/officeDocument/2006/relationships/hyperlink" Target="https://assets.publishing.service.gov.uk/government/uploads/system/uploads/attachment_data/file/892376/COVID_stakeholder_engagement_synthesis_beyond_the_data.pdf" TargetMode="External"/><Relationship Id="rId3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cw20\Documents\Custom%20Office%20Templates\EMAHSN%20Report%20template%20-%20dark%20EMAHSN%20logo%20only.dotx" TargetMode="External"/></Relationships>
</file>

<file path=word/theme/theme1.xml><?xml version="1.0" encoding="utf-8"?>
<a:theme xmlns:a="http://schemas.openxmlformats.org/drawingml/2006/main" name="Office Theme">
  <a:themeElements>
    <a:clrScheme name="Custom 1">
      <a:dk1>
        <a:srgbClr val="415563"/>
      </a:dk1>
      <a:lt1>
        <a:srgbClr val="FFFFFF"/>
      </a:lt1>
      <a:dk2>
        <a:srgbClr val="26364F"/>
      </a:dk2>
      <a:lt2>
        <a:srgbClr val="FFFFFF"/>
      </a:lt2>
      <a:accent1>
        <a:srgbClr val="E95324"/>
      </a:accent1>
      <a:accent2>
        <a:srgbClr val="00A399"/>
      </a:accent2>
      <a:accent3>
        <a:srgbClr val="FFB81C"/>
      </a:accent3>
      <a:accent4>
        <a:srgbClr val="AE2473"/>
      </a:accent4>
      <a:accent5>
        <a:srgbClr val="5B9BD5"/>
      </a:accent5>
      <a:accent6>
        <a:srgbClr val="768692"/>
      </a:accent6>
      <a:hlink>
        <a:srgbClr val="005EB8"/>
      </a:hlink>
      <a:folHlink>
        <a:srgbClr val="00A39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36D3D20AA92144BC74EDE2161C83D7" ma:contentTypeVersion="13" ma:contentTypeDescription="Create a new document." ma:contentTypeScope="" ma:versionID="49a3acc1173f867d853942861a55c630">
  <xsd:schema xmlns:xsd="http://www.w3.org/2001/XMLSchema" xmlns:xs="http://www.w3.org/2001/XMLSchema" xmlns:p="http://schemas.microsoft.com/office/2006/metadata/properties" xmlns:ns3="9c90d000-1c71-4bcf-93f9-bdcc6720c74b" xmlns:ns4="9d8dbe0b-d9ef-4de5-98c2-467efc4e7f19" targetNamespace="http://schemas.microsoft.com/office/2006/metadata/properties" ma:root="true" ma:fieldsID="380ec60c2c717318c5a110c497fbbafb" ns3:_="" ns4:_="">
    <xsd:import namespace="9c90d000-1c71-4bcf-93f9-bdcc6720c74b"/>
    <xsd:import namespace="9d8dbe0b-d9ef-4de5-98c2-467efc4e7f1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Details" minOccurs="0"/>
                <xsd:element ref="ns4:SharingHintHash" minOccurs="0"/>
                <xsd:element ref="ns4:SharedWithUser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0d000-1c71-4bcf-93f9-bdcc6720c7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d8dbe0b-d9ef-4de5-98c2-467efc4e7f19"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F08A0-F5C2-4989-8445-FB869AF9C8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265BD2-553B-4745-B3C2-78B118A8D044}">
  <ds:schemaRefs>
    <ds:schemaRef ds:uri="http://schemas.microsoft.com/sharepoint/v3/contenttype/forms"/>
  </ds:schemaRefs>
</ds:datastoreItem>
</file>

<file path=customXml/itemProps3.xml><?xml version="1.0" encoding="utf-8"?>
<ds:datastoreItem xmlns:ds="http://schemas.openxmlformats.org/officeDocument/2006/customXml" ds:itemID="{5C346D5E-662F-4D23-AD50-7AF761CACC4B}">
  <ds:schemaRefs>
    <ds:schemaRef ds:uri="http://schemas.openxmlformats.org/officeDocument/2006/bibliography"/>
  </ds:schemaRefs>
</ds:datastoreItem>
</file>

<file path=customXml/itemProps4.xml><?xml version="1.0" encoding="utf-8"?>
<ds:datastoreItem xmlns:ds="http://schemas.openxmlformats.org/officeDocument/2006/customXml" ds:itemID="{E34CFADA-A0C7-4B31-8DE7-29789F041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0d000-1c71-4bcf-93f9-bdcc6720c74b"/>
    <ds:schemaRef ds:uri="9d8dbe0b-d9ef-4de5-98c2-467efc4e7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EMAHSN Report template - dark EMAHSN logo only.dotx</Template>
  <TotalTime>0</TotalTime>
  <Pages>15</Pages>
  <Words>4218</Words>
  <Characters>24046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Watson</dc:creator>
  <cp:keywords/>
  <dc:description/>
  <cp:lastModifiedBy>Bernard Allen</cp:lastModifiedBy>
  <cp:revision>10</cp:revision>
  <dcterms:created xsi:type="dcterms:W3CDTF">2022-01-14T13:55:00Z</dcterms:created>
  <dcterms:modified xsi:type="dcterms:W3CDTF">2022-01-21T14:41:00Z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0x0101005A36D3D20AA92144BC74EDE2161C83D7</vt:lpwstr>
  </property>
</Properties>
</file>